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04A00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A01C</w:t>
      </w:r>
      <w:r>
        <w:t>种植；播种；施肥（农业机械或农具的部件、零件或附件一般入</w:t>
      </w:r>
      <w:r>
        <w:t>A01B51/00</w:t>
      </w:r>
      <w:r>
        <w:t>至</w:t>
      </w:r>
      <w:r>
        <w:t>A01B75/00</w:t>
      </w:r>
      <w:r>
        <w:t>）</w:t>
      </w:r>
      <w:r>
        <w:t xml:space="preserve"> </w:t>
      </w:r>
      <w:r>
        <w:t>附注</w:t>
      </w:r>
      <w:r>
        <w:t xml:space="preserve"> </w:t>
      </w:r>
      <w:r>
        <w:t>施肥</w:t>
      </w:r>
      <w:r>
        <w:t xml:space="preserve"> </w:t>
      </w:r>
      <w:r>
        <w:t>方法</w:t>
      </w:r>
      <w:r>
        <w:t>3/00</w:t>
      </w:r>
      <w:r>
        <w:t>，</w:t>
      </w:r>
      <w:r>
        <w:t xml:space="preserve">21/00 </w:t>
      </w:r>
      <w:r>
        <w:t>设备</w:t>
      </w:r>
      <w:r>
        <w:t>3/00</w:t>
      </w:r>
      <w:r>
        <w:t>，</w:t>
      </w:r>
      <w:r>
        <w:t>15/00</w:t>
      </w:r>
      <w:r>
        <w:t>，</w:t>
      </w:r>
      <w:r>
        <w:t>17/00</w:t>
      </w:r>
      <w:r>
        <w:t>，</w:t>
      </w:r>
      <w:r>
        <w:t>19/00</w:t>
      </w:r>
      <w:r>
        <w:t>，</w:t>
      </w:r>
      <w:r>
        <w:t xml:space="preserve">23/00 </w:t>
      </w:r>
      <w:r>
        <w:t>播种或种植前的作业</w:t>
      </w:r>
      <w:r>
        <w:t xml:space="preserve">1/00 </w:t>
      </w:r>
      <w:r>
        <w:t>种植</w:t>
      </w:r>
      <w:r>
        <w:t>9/00</w:t>
      </w:r>
      <w:r>
        <w:t>，</w:t>
      </w:r>
      <w:r>
        <w:t>11/00</w:t>
      </w:r>
      <w:r>
        <w:t>，</w:t>
      </w:r>
      <w:r>
        <w:t>13/00</w:t>
      </w:r>
      <w:r>
        <w:t>，</w:t>
      </w:r>
      <w:r>
        <w:t xml:space="preserve">14/00 </w:t>
      </w:r>
      <w:r>
        <w:t>播种</w:t>
      </w:r>
      <w:r>
        <w:t>7/00</w:t>
      </w:r>
      <w:r>
        <w:t>，</w:t>
      </w:r>
      <w:r>
        <w:t>17/00</w:t>
      </w:r>
      <w:r>
        <w:t>，</w:t>
      </w:r>
      <w:r>
        <w:t xml:space="preserve">19/00 </w:t>
      </w:r>
      <w:r>
        <w:t>通用设备</w:t>
      </w:r>
      <w:r>
        <w:t>5/00</w:t>
      </w:r>
    </w:p>
    <w:p w:rsidR="00000000" w:rsidRDefault="00B04A00">
      <w:pPr>
        <w:pStyle w:val="head-1"/>
        <w:divId w:val="1904870521"/>
      </w:pPr>
      <w:r>
        <w:t>定义</w:t>
      </w:r>
    </w:p>
    <w:p w:rsidR="00000000" w:rsidRDefault="00B04A00">
      <w:pPr>
        <w:pStyle w:val="head-2"/>
        <w:divId w:val="1904870521"/>
      </w:pPr>
      <w:r>
        <w:t>参见</w:t>
      </w:r>
    </w:p>
    <w:p w:rsidR="00000000" w:rsidRDefault="00B04A00">
      <w:pPr>
        <w:pStyle w:val="head-2"/>
        <w:divId w:val="1904870521"/>
      </w:pPr>
      <w:r>
        <w:t>限定性参见</w:t>
      </w:r>
    </w:p>
    <w:p w:rsidR="00000000" w:rsidRDefault="00B04A00">
      <w:pPr>
        <w:pStyle w:val="a3"/>
        <w:divId w:val="1904870521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0"/>
        <w:gridCol w:w="2310"/>
      </w:tblGrid>
      <w:tr w:rsidR="00000000">
        <w:trPr>
          <w:divId w:val="19048705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一般农业机械或机具的部件、零件或附件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t>A01B51/00-A01B75/00</w:t>
            </w:r>
          </w:p>
        </w:tc>
      </w:tr>
    </w:tbl>
    <w:p w:rsidR="00000000" w:rsidRDefault="00B04A00">
      <w:pPr>
        <w:pStyle w:val="head-2"/>
        <w:divId w:val="1904870521"/>
      </w:pPr>
      <w:r>
        <w:t>信息性参见</w:t>
      </w:r>
    </w:p>
    <w:p w:rsidR="00000000" w:rsidRDefault="00B04A00">
      <w:pPr>
        <w:pStyle w:val="head-2"/>
        <w:divId w:val="1904870521"/>
      </w:pPr>
      <w:r>
        <w:rPr>
          <w:rFonts w:hint="eastAsia"/>
        </w:rPr>
        <w:t>注意</w:t>
      </w:r>
      <w:r>
        <w:t>下列可能对检索有用的分类位置</w:t>
      </w:r>
      <w:r>
        <w:t>:</w:t>
      </w:r>
    </w:p>
    <w:p w:rsidR="00000000" w:rsidRDefault="00B04A00">
      <w:pPr>
        <w:pStyle w:val="a3"/>
        <w:divId w:val="1904870521"/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1110"/>
      </w:tblGrid>
      <w:tr w:rsidR="00000000">
        <w:trPr>
          <w:divId w:val="19048705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与一般整地结合的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A01B49/04</w:t>
            </w:r>
          </w:p>
        </w:tc>
      </w:tr>
    </w:tbl>
    <w:p w:rsidR="00000000" w:rsidRDefault="00B04A00">
      <w:pPr>
        <w:pStyle w:val="a3"/>
        <w:divId w:val="1904870521"/>
      </w:pPr>
    </w:p>
    <w:p w:rsidR="00000000" w:rsidRDefault="00B04A00">
      <w:pPr>
        <w:pStyle w:val="a3"/>
        <w:divId w:val="1904870521"/>
      </w:pPr>
    </w:p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A01C1/00</w:t>
      </w:r>
      <w:r>
        <w:t>在播种或种植前测试或处理种子、根茎或类似物的设备或方法</w:t>
      </w:r>
    </w:p>
    <w:p w:rsidR="00000000" w:rsidRDefault="00B04A00">
      <w:pPr>
        <w:pStyle w:val="head-1"/>
        <w:divId w:val="1649625734"/>
      </w:pPr>
      <w:r>
        <w:t>定义</w:t>
      </w:r>
    </w:p>
    <w:p w:rsidR="00000000" w:rsidRDefault="00B04A00">
      <w:pPr>
        <w:pStyle w:val="head-2"/>
        <w:divId w:val="1649625734"/>
      </w:pPr>
      <w:r>
        <w:t>参见</w:t>
      </w:r>
    </w:p>
    <w:p w:rsidR="00000000" w:rsidRDefault="00B04A00">
      <w:pPr>
        <w:pStyle w:val="head-2"/>
        <w:divId w:val="1649625734"/>
      </w:pPr>
      <w:r>
        <w:t>信息性参见</w:t>
      </w:r>
    </w:p>
    <w:p w:rsidR="00000000" w:rsidRDefault="00B04A00">
      <w:pPr>
        <w:pStyle w:val="head-2"/>
        <w:divId w:val="1649625734"/>
      </w:pPr>
      <w:r>
        <w:rPr>
          <w:rFonts w:hint="eastAsia"/>
        </w:rPr>
        <w:t>注意</w:t>
      </w:r>
      <w:r>
        <w:t>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2310"/>
      </w:tblGrid>
      <w:tr w:rsidR="00000000">
        <w:trPr>
          <w:divId w:val="16496257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t>相关化合物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A01N25/00-A01N65/00</w:t>
            </w:r>
          </w:p>
        </w:tc>
      </w:tr>
    </w:tbl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A01C1/02</w:t>
      </w:r>
      <w:r>
        <w:t>·</w:t>
      </w:r>
      <w:r>
        <w:t>发芽设备；种子或其类似物发芽能力的测定</w:t>
      </w:r>
    </w:p>
    <w:p w:rsidR="00000000" w:rsidRDefault="00B04A00">
      <w:pPr>
        <w:pStyle w:val="head-1"/>
        <w:divId w:val="992298526"/>
      </w:pPr>
      <w:r>
        <w:t>定义</w:t>
      </w:r>
    </w:p>
    <w:p w:rsidR="00000000" w:rsidRDefault="00B04A00">
      <w:pPr>
        <w:pStyle w:val="head-2"/>
        <w:divId w:val="992298526"/>
      </w:pPr>
      <w:r>
        <w:t>参见</w:t>
      </w:r>
    </w:p>
    <w:p w:rsidR="00000000" w:rsidRDefault="00B04A00">
      <w:pPr>
        <w:pStyle w:val="head-2"/>
        <w:divId w:val="992298526"/>
      </w:pPr>
      <w:r>
        <w:t>信息性参见</w:t>
      </w:r>
    </w:p>
    <w:p w:rsidR="00000000" w:rsidRDefault="00B04A00">
      <w:pPr>
        <w:pStyle w:val="a3"/>
        <w:divId w:val="992298526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1110"/>
      </w:tblGrid>
      <w:tr w:rsidR="00000000">
        <w:trPr>
          <w:divId w:val="99229852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制备麦芽时的发芽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C12C1/027</w:t>
            </w:r>
          </w:p>
        </w:tc>
      </w:tr>
    </w:tbl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A01C3/00</w:t>
      </w:r>
      <w:r>
        <w:t>厩肥处理；施厩肥</w:t>
      </w:r>
    </w:p>
    <w:p w:rsidR="00000000" w:rsidRDefault="00B04A00">
      <w:pPr>
        <w:pStyle w:val="head-1"/>
        <w:divId w:val="276185661"/>
      </w:pPr>
      <w:r>
        <w:t>定义</w:t>
      </w:r>
    </w:p>
    <w:p w:rsidR="00000000" w:rsidRDefault="00B04A00">
      <w:pPr>
        <w:pStyle w:val="head-2"/>
        <w:divId w:val="276185661"/>
      </w:pPr>
      <w:r>
        <w:t>参见</w:t>
      </w:r>
    </w:p>
    <w:p w:rsidR="00000000" w:rsidRDefault="00B04A00">
      <w:pPr>
        <w:pStyle w:val="head-2"/>
        <w:divId w:val="276185661"/>
      </w:pPr>
      <w:r>
        <w:t>信息性参见</w:t>
      </w:r>
    </w:p>
    <w:p w:rsidR="00000000" w:rsidRDefault="00B04A00">
      <w:pPr>
        <w:pStyle w:val="a3"/>
        <w:divId w:val="276185661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0"/>
        <w:gridCol w:w="990"/>
      </w:tblGrid>
      <w:tr w:rsidR="00000000">
        <w:trPr>
          <w:divId w:val="2761856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粪叉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A01D9/00</w:t>
            </w:r>
          </w:p>
        </w:tc>
      </w:tr>
      <w:tr w:rsidR="00000000">
        <w:trPr>
          <w:divId w:val="2761856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源自废物或垃圾的有机肥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C05F</w:t>
            </w:r>
          </w:p>
        </w:tc>
      </w:tr>
    </w:tbl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A01C3/02</w:t>
      </w:r>
      <w:r>
        <w:t>·</w:t>
      </w:r>
      <w:r>
        <w:t>厩肥的贮存地点，如贮存液体厩肥的罐车；厩肥的发酵装置</w:t>
      </w:r>
    </w:p>
    <w:p w:rsidR="00000000" w:rsidRDefault="00B04A00">
      <w:pPr>
        <w:pStyle w:val="head-1"/>
        <w:divId w:val="1474172754"/>
      </w:pPr>
      <w:r>
        <w:t>定义</w:t>
      </w:r>
    </w:p>
    <w:p w:rsidR="00000000" w:rsidRDefault="00B04A00">
      <w:pPr>
        <w:pStyle w:val="head-2"/>
        <w:divId w:val="1474172754"/>
      </w:pPr>
      <w:r>
        <w:t>参见</w:t>
      </w:r>
    </w:p>
    <w:p w:rsidR="00000000" w:rsidRDefault="00B04A00">
      <w:pPr>
        <w:pStyle w:val="head-2"/>
        <w:divId w:val="1474172754"/>
      </w:pPr>
      <w:r>
        <w:t>信息性参见</w:t>
      </w:r>
    </w:p>
    <w:p w:rsidR="00000000" w:rsidRDefault="00B04A00">
      <w:pPr>
        <w:pStyle w:val="a3"/>
        <w:divId w:val="1474172754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990"/>
      </w:tblGrid>
      <w:tr w:rsidR="00000000">
        <w:trPr>
          <w:divId w:val="14741727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排水构筑物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E03F5/00</w:t>
            </w:r>
          </w:p>
        </w:tc>
      </w:tr>
      <w:tr w:rsidR="00000000">
        <w:trPr>
          <w:divId w:val="14741727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筒仓或料仓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E04H7/22</w:t>
            </w:r>
          </w:p>
        </w:tc>
      </w:tr>
    </w:tbl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A01C3/04</w:t>
      </w:r>
      <w:r>
        <w:t>·</w:t>
      </w:r>
      <w:r>
        <w:t>厩肥装载机</w:t>
      </w:r>
    </w:p>
    <w:p w:rsidR="00000000" w:rsidRDefault="00B04A00">
      <w:pPr>
        <w:pStyle w:val="head-1"/>
        <w:divId w:val="583029295"/>
      </w:pPr>
      <w:r>
        <w:t>定义</w:t>
      </w:r>
    </w:p>
    <w:p w:rsidR="00000000" w:rsidRDefault="00B04A00">
      <w:pPr>
        <w:pStyle w:val="head-2"/>
        <w:divId w:val="583029295"/>
      </w:pPr>
      <w:r>
        <w:t>参见</w:t>
      </w:r>
    </w:p>
    <w:p w:rsidR="00000000" w:rsidRDefault="00B04A00">
      <w:pPr>
        <w:pStyle w:val="head-2"/>
        <w:divId w:val="583029295"/>
      </w:pPr>
      <w:r>
        <w:t>信息性参见</w:t>
      </w:r>
    </w:p>
    <w:p w:rsidR="00000000" w:rsidRDefault="00B04A00">
      <w:pPr>
        <w:pStyle w:val="a3"/>
        <w:divId w:val="583029295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510"/>
      </w:tblGrid>
      <w:tr w:rsidR="00000000">
        <w:trPr>
          <w:divId w:val="5830292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一般装载机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B65G</w:t>
            </w:r>
          </w:p>
        </w:tc>
      </w:tr>
    </w:tbl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A01C5/02</w:t>
      </w:r>
      <w:r>
        <w:t>·</w:t>
      </w:r>
      <w:r>
        <w:t>用于播种、种植或施厩肥的挖穴手动工具</w:t>
      </w:r>
    </w:p>
    <w:p w:rsidR="00000000" w:rsidRDefault="00B04A00">
      <w:pPr>
        <w:pStyle w:val="head-1"/>
        <w:divId w:val="536937433"/>
      </w:pPr>
      <w:r>
        <w:t>定义</w:t>
      </w:r>
    </w:p>
    <w:p w:rsidR="00000000" w:rsidRDefault="00B04A00">
      <w:pPr>
        <w:pStyle w:val="head-2"/>
        <w:divId w:val="536937433"/>
      </w:pPr>
      <w:r>
        <w:t>参见</w:t>
      </w:r>
    </w:p>
    <w:p w:rsidR="00000000" w:rsidRDefault="00B04A00">
      <w:pPr>
        <w:pStyle w:val="head-2"/>
        <w:divId w:val="536937433"/>
      </w:pPr>
      <w:r>
        <w:t>信息性参见</w:t>
      </w:r>
    </w:p>
    <w:p w:rsidR="00000000" w:rsidRDefault="00B04A00">
      <w:pPr>
        <w:pStyle w:val="a3"/>
        <w:divId w:val="536937433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1110"/>
      </w:tblGrid>
      <w:tr w:rsidR="00000000">
        <w:trPr>
          <w:divId w:val="5369374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树木的移栽装置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A01G23/02</w:t>
            </w:r>
          </w:p>
        </w:tc>
      </w:tr>
    </w:tbl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A01C7/00</w:t>
      </w:r>
      <w:r>
        <w:t>播种</w:t>
      </w:r>
    </w:p>
    <w:p w:rsidR="00000000" w:rsidRDefault="00B04A00">
      <w:pPr>
        <w:pStyle w:val="head-1"/>
        <w:divId w:val="1639460166"/>
      </w:pPr>
      <w:r>
        <w:t>定义</w:t>
      </w:r>
    </w:p>
    <w:p w:rsidR="00000000" w:rsidRDefault="00B04A00">
      <w:pPr>
        <w:pStyle w:val="head-2"/>
        <w:divId w:val="1639460166"/>
      </w:pPr>
      <w:r>
        <w:t>参见</w:t>
      </w:r>
    </w:p>
    <w:p w:rsidR="00000000" w:rsidRDefault="00B04A00">
      <w:pPr>
        <w:pStyle w:val="head-2"/>
        <w:divId w:val="1639460166"/>
      </w:pPr>
      <w:r>
        <w:t>信息性参见</w:t>
      </w:r>
    </w:p>
    <w:p w:rsidR="00000000" w:rsidRDefault="00B04A00">
      <w:pPr>
        <w:pStyle w:val="a3"/>
        <w:divId w:val="1639460166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1110"/>
      </w:tblGrid>
      <w:tr w:rsidR="00000000">
        <w:trPr>
          <w:divId w:val="16394601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播种机的驱动工作部件的布置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A01C19/00</w:t>
            </w:r>
          </w:p>
        </w:tc>
      </w:tr>
    </w:tbl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A01C7/06</w:t>
      </w:r>
      <w:r>
        <w:t>·</w:t>
      </w:r>
      <w:r>
        <w:t>与施肥装置组合的播种机</w:t>
      </w:r>
    </w:p>
    <w:p w:rsidR="00000000" w:rsidRDefault="00B04A00">
      <w:pPr>
        <w:pStyle w:val="head-1"/>
        <w:divId w:val="1319534360"/>
      </w:pPr>
      <w:r>
        <w:t>定义</w:t>
      </w:r>
    </w:p>
    <w:p w:rsidR="00000000" w:rsidRDefault="00B04A00">
      <w:pPr>
        <w:pStyle w:val="head-2"/>
        <w:divId w:val="1319534360"/>
      </w:pPr>
      <w:r>
        <w:t>参见</w:t>
      </w:r>
    </w:p>
    <w:p w:rsidR="00000000" w:rsidRDefault="00B04A00">
      <w:pPr>
        <w:pStyle w:val="head-2"/>
        <w:divId w:val="1319534360"/>
      </w:pPr>
      <w:r>
        <w:t>信息性参见</w:t>
      </w:r>
    </w:p>
    <w:p w:rsidR="00000000" w:rsidRDefault="00B04A00">
      <w:pPr>
        <w:pStyle w:val="a3"/>
        <w:divId w:val="1319534360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1110"/>
      </w:tblGrid>
      <w:tr w:rsidR="00000000">
        <w:trPr>
          <w:divId w:val="1319534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与整地部件组合的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A01B49/04</w:t>
            </w:r>
          </w:p>
        </w:tc>
      </w:tr>
    </w:tbl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A01C7/16</w:t>
      </w:r>
      <w:r>
        <w:t>··</w:t>
      </w:r>
      <w:r>
        <w:t>带其他撒布装置的播种机，例如用刷子、圆盘、螺旋、滑板的</w:t>
      </w:r>
    </w:p>
    <w:p w:rsidR="00000000" w:rsidRDefault="00B04A00">
      <w:pPr>
        <w:pStyle w:val="head-1"/>
        <w:divId w:val="72360941"/>
      </w:pPr>
      <w:r>
        <w:t>定义</w:t>
      </w:r>
    </w:p>
    <w:p w:rsidR="00000000" w:rsidRDefault="00B04A00">
      <w:pPr>
        <w:pStyle w:val="head-2"/>
        <w:divId w:val="72360941"/>
      </w:pPr>
      <w:r>
        <w:t>参见</w:t>
      </w:r>
    </w:p>
    <w:p w:rsidR="00000000" w:rsidRDefault="00B04A00">
      <w:pPr>
        <w:pStyle w:val="head-2"/>
        <w:divId w:val="72360941"/>
      </w:pPr>
      <w:r>
        <w:t>信息性参见</w:t>
      </w:r>
    </w:p>
    <w:p w:rsidR="00000000" w:rsidRDefault="00B04A00">
      <w:pPr>
        <w:pStyle w:val="a3"/>
        <w:divId w:val="72360941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7236094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wordWrap w:val="0"/>
            </w:pPr>
            <w:r>
              <w:rPr>
                <w:rFonts w:hint="eastAsia"/>
              </w:rPr>
              <w:t>带循环链的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A01C15/18</w:t>
            </w:r>
          </w:p>
        </w:tc>
      </w:tr>
    </w:tbl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A01C9/00</w:t>
      </w:r>
      <w:r>
        <w:t>马铃薯种植机</w:t>
      </w:r>
    </w:p>
    <w:p w:rsidR="00000000" w:rsidRDefault="00B04A00">
      <w:pPr>
        <w:pStyle w:val="head-1"/>
        <w:divId w:val="1668171454"/>
      </w:pPr>
      <w:r>
        <w:t>定义</w:t>
      </w:r>
    </w:p>
    <w:p w:rsidR="00000000" w:rsidRDefault="00B04A00">
      <w:pPr>
        <w:pStyle w:val="head-2"/>
        <w:divId w:val="1668171454"/>
      </w:pPr>
      <w:r>
        <w:t>参见</w:t>
      </w:r>
    </w:p>
    <w:p w:rsidR="00000000" w:rsidRDefault="00B04A00">
      <w:pPr>
        <w:pStyle w:val="head-2"/>
        <w:divId w:val="1668171454"/>
      </w:pPr>
      <w:r>
        <w:t>信息性参见</w:t>
      </w:r>
    </w:p>
    <w:p w:rsidR="00000000" w:rsidRDefault="00B04A00">
      <w:pPr>
        <w:pStyle w:val="a3"/>
        <w:divId w:val="1668171454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1110"/>
      </w:tblGrid>
      <w:tr w:rsidR="00000000">
        <w:trPr>
          <w:divId w:val="1668171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与整地部件组合的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A01B49/04</w:t>
            </w:r>
          </w:p>
        </w:tc>
      </w:tr>
    </w:tbl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A01C11/00</w:t>
      </w:r>
      <w:r>
        <w:t>移栽机械</w:t>
      </w:r>
    </w:p>
    <w:p w:rsidR="00000000" w:rsidRDefault="00B04A00">
      <w:pPr>
        <w:pStyle w:val="head-1"/>
        <w:divId w:val="397215075"/>
      </w:pPr>
      <w:r>
        <w:t>定义</w:t>
      </w:r>
    </w:p>
    <w:p w:rsidR="00000000" w:rsidRDefault="00B04A00">
      <w:pPr>
        <w:pStyle w:val="head-2"/>
        <w:divId w:val="397215075"/>
      </w:pPr>
      <w:r>
        <w:t>参见</w:t>
      </w:r>
    </w:p>
    <w:p w:rsidR="00000000" w:rsidRDefault="00B04A00">
      <w:pPr>
        <w:pStyle w:val="head-2"/>
        <w:divId w:val="397215075"/>
      </w:pPr>
      <w:r>
        <w:t>信息性参见</w:t>
      </w:r>
    </w:p>
    <w:p w:rsidR="00000000" w:rsidRDefault="00B04A00">
      <w:pPr>
        <w:pStyle w:val="a3"/>
        <w:divId w:val="397215075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1110"/>
      </w:tblGrid>
      <w:tr w:rsidR="00000000">
        <w:trPr>
          <w:divId w:val="3972150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支撑田间工作人员的运载工具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A01B75/00</w:t>
            </w:r>
          </w:p>
        </w:tc>
      </w:tr>
      <w:tr w:rsidR="00000000">
        <w:trPr>
          <w:divId w:val="3972150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树木移栽装置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A01G23/02</w:t>
            </w:r>
          </w:p>
        </w:tc>
      </w:tr>
    </w:tbl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A01C15/00</w:t>
      </w:r>
      <w:r>
        <w:t>施肥机械（</w:t>
      </w:r>
      <w:r>
        <w:t>A01C7/06</w:t>
      </w:r>
      <w:r>
        <w:t>优先）</w:t>
      </w:r>
    </w:p>
    <w:p w:rsidR="00000000" w:rsidRDefault="00B04A00">
      <w:pPr>
        <w:pStyle w:val="head-1"/>
        <w:divId w:val="730423420"/>
      </w:pPr>
      <w:r>
        <w:t>定义</w:t>
      </w:r>
    </w:p>
    <w:p w:rsidR="00000000" w:rsidRDefault="00B04A00">
      <w:pPr>
        <w:pStyle w:val="head-2"/>
        <w:divId w:val="730423420"/>
      </w:pPr>
      <w:r>
        <w:t>参见</w:t>
      </w:r>
    </w:p>
    <w:p w:rsidR="00000000" w:rsidRDefault="00B04A00">
      <w:pPr>
        <w:pStyle w:val="head-2"/>
        <w:divId w:val="730423420"/>
      </w:pPr>
      <w:r>
        <w:t>限定性参见</w:t>
      </w:r>
    </w:p>
    <w:p w:rsidR="00000000" w:rsidRDefault="00B04A00">
      <w:pPr>
        <w:pStyle w:val="a3"/>
        <w:divId w:val="730423420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990"/>
      </w:tblGrid>
      <w:tr w:rsidR="00000000">
        <w:trPr>
          <w:divId w:val="7304234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和施肥</w:t>
            </w:r>
            <w:r>
              <w:rPr>
                <w:rFonts w:hint="eastAsia"/>
                <w:color w:val="0E2034"/>
                <w:shd w:val="clear" w:color="auto" w:fill="E9D4D4"/>
              </w:rPr>
              <w:t>机组合的播种机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A01C7/06</w:t>
            </w:r>
          </w:p>
        </w:tc>
      </w:tr>
    </w:tbl>
    <w:p w:rsidR="00000000" w:rsidRDefault="00B04A00">
      <w:pPr>
        <w:pStyle w:val="head-2"/>
        <w:divId w:val="730423420"/>
      </w:pPr>
      <w:r>
        <w:t>信息性参见</w:t>
      </w:r>
    </w:p>
    <w:p w:rsidR="00000000" w:rsidRDefault="00B04A00">
      <w:pPr>
        <w:pStyle w:val="a3"/>
        <w:divId w:val="730423420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0"/>
        <w:gridCol w:w="1110"/>
      </w:tblGrid>
      <w:tr w:rsidR="00000000">
        <w:trPr>
          <w:divId w:val="7304234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t>带离心轮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A01C17/00</w:t>
            </w:r>
          </w:p>
        </w:tc>
      </w:tr>
      <w:tr w:rsidR="00000000">
        <w:trPr>
          <w:divId w:val="7304234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工作部件的驱动装置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A01C19/00</w:t>
            </w:r>
          </w:p>
        </w:tc>
      </w:tr>
      <w:tr w:rsidR="00000000">
        <w:trPr>
          <w:divId w:val="7304234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用于道路的砂粒、砾石或盐的撒布机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E01C19/20</w:t>
            </w:r>
          </w:p>
        </w:tc>
      </w:tr>
    </w:tbl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A01C17/00</w:t>
      </w:r>
      <w:r>
        <w:t>带离心轮的施肥机或播种机</w:t>
      </w:r>
    </w:p>
    <w:p w:rsidR="00000000" w:rsidRDefault="00B04A00">
      <w:pPr>
        <w:pStyle w:val="head-1"/>
        <w:divId w:val="1819878061"/>
      </w:pPr>
      <w:r>
        <w:t>定义</w:t>
      </w:r>
    </w:p>
    <w:p w:rsidR="00000000" w:rsidRDefault="00B04A00">
      <w:pPr>
        <w:pStyle w:val="head-2"/>
        <w:divId w:val="1819878061"/>
      </w:pPr>
      <w:r>
        <w:t>参见</w:t>
      </w:r>
    </w:p>
    <w:p w:rsidR="00000000" w:rsidRDefault="00B04A00">
      <w:pPr>
        <w:pStyle w:val="head-2"/>
        <w:divId w:val="1819878061"/>
      </w:pPr>
      <w:r>
        <w:t>信息性参见</w:t>
      </w:r>
    </w:p>
    <w:p w:rsidR="00000000" w:rsidRDefault="00B04A00">
      <w:pPr>
        <w:pStyle w:val="a3"/>
        <w:divId w:val="1819878061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0"/>
        <w:gridCol w:w="1110"/>
      </w:tblGrid>
      <w:tr w:rsidR="00000000">
        <w:trPr>
          <w:divId w:val="18198780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b/>
                <w:bCs/>
                <w:color w:val="0E2034"/>
                <w:sz w:val="18"/>
                <w:szCs w:val="18"/>
                <w:shd w:val="clear" w:color="auto" w:fill="DEE1E5"/>
              </w:rPr>
              <w:t>用于物件或固体物料的一般机械抛料机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t>B65G31/00</w:t>
            </w:r>
          </w:p>
        </w:tc>
      </w:tr>
      <w:tr w:rsidR="00000000">
        <w:trPr>
          <w:divId w:val="18198780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砂粒、砾石或盐的撒布机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E01C19/20</w:t>
            </w:r>
          </w:p>
        </w:tc>
      </w:tr>
    </w:tbl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A01C21/00</w:t>
      </w:r>
      <w:r>
        <w:t>施肥方法</w:t>
      </w:r>
    </w:p>
    <w:p w:rsidR="00000000" w:rsidRDefault="00B04A00">
      <w:pPr>
        <w:pStyle w:val="head-1"/>
        <w:divId w:val="607155619"/>
      </w:pPr>
      <w:r>
        <w:t>定义</w:t>
      </w:r>
    </w:p>
    <w:p w:rsidR="00000000" w:rsidRDefault="00B04A00">
      <w:pPr>
        <w:pStyle w:val="head-2"/>
        <w:divId w:val="607155619"/>
      </w:pPr>
      <w:r>
        <w:t>参见</w:t>
      </w:r>
    </w:p>
    <w:p w:rsidR="00000000" w:rsidRDefault="00B04A00">
      <w:pPr>
        <w:pStyle w:val="head-2"/>
        <w:divId w:val="607155619"/>
      </w:pPr>
      <w:r>
        <w:t>信息性参见</w:t>
      </w:r>
    </w:p>
    <w:p w:rsidR="00000000" w:rsidRDefault="00B04A00">
      <w:pPr>
        <w:pStyle w:val="a3"/>
        <w:divId w:val="607155619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1110"/>
      </w:tblGrid>
      <w:tr w:rsidR="00000000">
        <w:trPr>
          <w:divId w:val="6071556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ascii="微软雅黑" w:eastAsia="微软雅黑" w:hAnsi="微软雅黑" w:hint="eastAsia"/>
                <w:color w:val="0E2034"/>
                <w:sz w:val="18"/>
                <w:szCs w:val="18"/>
                <w:shd w:val="clear" w:color="auto" w:fill="E9D4D4"/>
              </w:rPr>
              <w:t>肥料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C05</w:t>
            </w:r>
          </w:p>
        </w:tc>
      </w:tr>
      <w:tr w:rsidR="00000000">
        <w:trPr>
          <w:divId w:val="6071556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土壤改良或土壤稳定材料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C09K17/00</w:t>
            </w:r>
          </w:p>
        </w:tc>
      </w:tr>
    </w:tbl>
    <w:p w:rsidR="00000000" w:rsidRDefault="00B04A00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A01C23/00</w:t>
      </w:r>
      <w:r>
        <w:t>专门适用于液体厩肥或其他液体肥料，包括氨水的撒布装置，例如运输罐、喷洒车</w:t>
      </w:r>
    </w:p>
    <w:p w:rsidR="00000000" w:rsidRDefault="00B04A00">
      <w:pPr>
        <w:pStyle w:val="head-1"/>
        <w:divId w:val="1902860063"/>
      </w:pPr>
      <w:r>
        <w:t>定义</w:t>
      </w:r>
    </w:p>
    <w:p w:rsidR="00000000" w:rsidRDefault="00B04A00">
      <w:pPr>
        <w:pStyle w:val="head-2"/>
        <w:divId w:val="1902860063"/>
      </w:pPr>
      <w:r>
        <w:t>参见</w:t>
      </w:r>
    </w:p>
    <w:p w:rsidR="00000000" w:rsidRDefault="00B04A00">
      <w:pPr>
        <w:pStyle w:val="head-2"/>
        <w:divId w:val="1902860063"/>
      </w:pPr>
      <w:r>
        <w:t>信息性参见</w:t>
      </w:r>
    </w:p>
    <w:p w:rsidR="00000000" w:rsidRDefault="00B04A00">
      <w:pPr>
        <w:pStyle w:val="a3"/>
        <w:divId w:val="1902860063"/>
      </w:pPr>
      <w:r>
        <w:rPr>
          <w:rFonts w:hint="eastAsia"/>
          <w:color w:val="0E2034"/>
          <w:sz w:val="18"/>
          <w:szCs w:val="18"/>
          <w:shd w:val="clear" w:color="auto" w:fill="FFE8E8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  <w:gridCol w:w="1110"/>
      </w:tblGrid>
      <w:tr w:rsidR="00000000">
        <w:trPr>
          <w:divId w:val="190286006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一般田地浇水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A01G25/00</w:t>
            </w:r>
          </w:p>
        </w:tc>
      </w:tr>
      <w:tr w:rsidR="00000000">
        <w:trPr>
          <w:divId w:val="190286006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  <w:wordWrap w:val="0"/>
            </w:pPr>
            <w:r>
              <w:rPr>
                <w:rFonts w:hint="eastAsia"/>
                <w:color w:val="0E2034"/>
                <w:shd w:val="clear" w:color="auto" w:fill="E9D4D4"/>
              </w:rPr>
              <w:t>一般的喷洒或施用液体或其他流体材料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B04A00">
            <w:pPr>
              <w:pStyle w:val="a3"/>
            </w:pPr>
            <w:r>
              <w:t>B05</w:t>
            </w:r>
          </w:p>
        </w:tc>
      </w:tr>
    </w:tbl>
    <w:p w:rsidR="00B04A00" w:rsidRDefault="00B04A00">
      <w:pPr>
        <w:divId w:val="1902860063"/>
      </w:pPr>
    </w:p>
    <w:sectPr w:rsidR="00B04A00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B04A00"/>
    <w:rsid w:val="00B0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