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12D39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A01D</w:t>
      </w:r>
      <w:r>
        <w:t>收获；割草</w:t>
      </w:r>
      <w:r>
        <w:t xml:space="preserve"> </w:t>
      </w:r>
      <w:r>
        <w:t>附注</w:t>
      </w:r>
      <w:r>
        <w:t xml:space="preserve"> </w:t>
      </w:r>
      <w:r>
        <w:t>本小类包含残茬的切碎或粉碎，例如为了制造覆盖料，但不包含其他的机械灭除有害植物，它们包含在</w:t>
      </w:r>
      <w:r>
        <w:t>A01M21/02</w:t>
      </w:r>
      <w:r>
        <w:t>组内。〔</w:t>
      </w:r>
      <w:r>
        <w:t>7</w:t>
      </w:r>
      <w:r>
        <w:t>〕</w:t>
      </w:r>
      <w:r>
        <w:t xml:space="preserve"> </w:t>
      </w:r>
      <w:r>
        <w:t>小类索引</w:t>
      </w:r>
      <w:r>
        <w:t xml:space="preserve"> </w:t>
      </w:r>
      <w:r>
        <w:t>手动工具</w:t>
      </w:r>
      <w:r>
        <w:t xml:space="preserve"> </w:t>
      </w:r>
      <w:r>
        <w:t>切割工具，耧耙，叉，其他</w:t>
      </w:r>
      <w:r>
        <w:t>1/00</w:t>
      </w:r>
      <w:r>
        <w:t>，</w:t>
      </w:r>
      <w:r>
        <w:t>7/00</w:t>
      </w:r>
      <w:r>
        <w:t>，</w:t>
      </w:r>
      <w:r>
        <w:t>9/00</w:t>
      </w:r>
      <w:r>
        <w:t>，</w:t>
      </w:r>
      <w:r>
        <w:t xml:space="preserve">11/00 </w:t>
      </w:r>
      <w:r>
        <w:t>附件</w:t>
      </w:r>
      <w:r>
        <w:t>3/00</w:t>
      </w:r>
      <w:r>
        <w:t>，</w:t>
      </w:r>
      <w:r>
        <w:t xml:space="preserve">5/00 </w:t>
      </w:r>
      <w:r>
        <w:t>收获根茎作物的机械</w:t>
      </w:r>
      <w:r>
        <w:t xml:space="preserve"> </w:t>
      </w:r>
      <w:r>
        <w:t>挖掘机</w:t>
      </w:r>
      <w:r>
        <w:t>13/00</w:t>
      </w:r>
      <w:r>
        <w:t>至</w:t>
      </w:r>
      <w:r>
        <w:t>19/00</w:t>
      </w:r>
      <w:r>
        <w:t>，</w:t>
      </w:r>
      <w:r>
        <w:t xml:space="preserve">27/00 </w:t>
      </w:r>
      <w:r>
        <w:t>去顶器</w:t>
      </w:r>
      <w:r>
        <w:t>23/00</w:t>
      </w:r>
      <w:r>
        <w:t>，</w:t>
      </w:r>
      <w:r>
        <w:t xml:space="preserve">27/00 </w:t>
      </w:r>
      <w:r>
        <w:t>用于特定作物的</w:t>
      </w:r>
      <w:r>
        <w:t>13/00</w:t>
      </w:r>
      <w:r>
        <w:t>，</w:t>
      </w:r>
      <w:r>
        <w:t>21/00</w:t>
      </w:r>
      <w:r>
        <w:t>，</w:t>
      </w:r>
      <w:r>
        <w:t>25/00</w:t>
      </w:r>
      <w:r>
        <w:t>，</w:t>
      </w:r>
      <w:r>
        <w:t xml:space="preserve">29/00 </w:t>
      </w:r>
      <w:r>
        <w:t>其他机械</w:t>
      </w:r>
      <w:r>
        <w:t xml:space="preserve">31/00 </w:t>
      </w:r>
      <w:r>
        <w:t>附件</w:t>
      </w:r>
      <w:r>
        <w:t xml:space="preserve">33/00 </w:t>
      </w:r>
      <w:r>
        <w:t>谷类作物或牧草的收获或收割</w:t>
      </w:r>
      <w:r>
        <w:t xml:space="preserve"> </w:t>
      </w:r>
      <w:r>
        <w:t>收割机或割草机</w:t>
      </w:r>
      <w:r>
        <w:t>34/00</w:t>
      </w:r>
      <w:r>
        <w:t>，</w:t>
      </w:r>
      <w:r>
        <w:t>37/00</w:t>
      </w:r>
      <w:r>
        <w:t>，</w:t>
      </w:r>
      <w:r>
        <w:t>41/00</w:t>
      </w:r>
      <w:r>
        <w:t>，</w:t>
      </w:r>
      <w:r>
        <w:t>42/00</w:t>
      </w:r>
      <w:r>
        <w:t>，</w:t>
      </w:r>
      <w:r>
        <w:t xml:space="preserve">43/00 </w:t>
      </w:r>
      <w:r>
        <w:t>割捆机</w:t>
      </w:r>
      <w:r>
        <w:t>37/00</w:t>
      </w:r>
      <w:r>
        <w:t>，</w:t>
      </w:r>
      <w:r>
        <w:t xml:space="preserve">39/00 </w:t>
      </w:r>
      <w:r>
        <w:t>收割台</w:t>
      </w:r>
      <w:r>
        <w:t xml:space="preserve">47/00 </w:t>
      </w:r>
      <w:r>
        <w:t>用于特定作物的</w:t>
      </w:r>
      <w:r>
        <w:t>44/00</w:t>
      </w:r>
      <w:r>
        <w:t>，</w:t>
      </w:r>
      <w:r>
        <w:t xml:space="preserve">45/00 </w:t>
      </w:r>
      <w:r>
        <w:t>零部件</w:t>
      </w:r>
      <w:r>
        <w:t>57/00</w:t>
      </w:r>
      <w:r>
        <w:t>至</w:t>
      </w:r>
      <w:r>
        <w:t xml:space="preserve">69/00 </w:t>
      </w:r>
      <w:r>
        <w:t>附件</w:t>
      </w:r>
      <w:r>
        <w:t>75/00</w:t>
      </w:r>
      <w:r>
        <w:t>，</w:t>
      </w:r>
      <w:r>
        <w:t xml:space="preserve">85/00 </w:t>
      </w:r>
      <w:r>
        <w:t>干草摊晒机</w:t>
      </w:r>
      <w:r>
        <w:t>76/00</w:t>
      </w:r>
      <w:r>
        <w:t>至</w:t>
      </w:r>
      <w:r>
        <w:t xml:space="preserve">84/00 </w:t>
      </w:r>
      <w:r>
        <w:t>其他作物的收获</w:t>
      </w:r>
      <w:r>
        <w:t xml:space="preserve"> </w:t>
      </w:r>
      <w:r>
        <w:t>水下植物</w:t>
      </w:r>
      <w:r>
        <w:t xml:space="preserve">44/00 </w:t>
      </w:r>
      <w:r>
        <w:t>直立作物</w:t>
      </w:r>
      <w:r>
        <w:t xml:space="preserve">45/00 </w:t>
      </w:r>
      <w:r>
        <w:t>水果、蔬菜或类似物的采摘或采集</w:t>
      </w:r>
      <w:r>
        <w:t>46/00</w:t>
      </w:r>
      <w:r>
        <w:t>，</w:t>
      </w:r>
      <w:r>
        <w:t xml:space="preserve">51/00 </w:t>
      </w:r>
      <w:r>
        <w:t>采集，装载，运输</w:t>
      </w:r>
      <w:r>
        <w:t>51/00</w:t>
      </w:r>
      <w:r>
        <w:t>，</w:t>
      </w:r>
      <w:r>
        <w:t>85/00</w:t>
      </w:r>
      <w:r>
        <w:t>至</w:t>
      </w:r>
      <w:r>
        <w:t xml:space="preserve">90/00 </w:t>
      </w:r>
      <w:r>
        <w:t>一般方法</w:t>
      </w:r>
      <w:r>
        <w:t>91/00</w:t>
      </w:r>
    </w:p>
    <w:p w:rsidR="00000000" w:rsidRDefault="00E12D39">
      <w:pPr>
        <w:pStyle w:val="head-1"/>
        <w:divId w:val="343558589"/>
      </w:pPr>
      <w:r>
        <w:t>定义</w:t>
      </w:r>
    </w:p>
    <w:p w:rsidR="00000000" w:rsidRDefault="00E12D39">
      <w:pPr>
        <w:pStyle w:val="head-2"/>
        <w:divId w:val="343558589"/>
      </w:pPr>
      <w:r>
        <w:t>定义陈述</w:t>
      </w:r>
    </w:p>
    <w:p w:rsidR="00000000" w:rsidRDefault="00E12D39">
      <w:pPr>
        <w:pStyle w:val="a3"/>
        <w:divId w:val="343558589"/>
      </w:pPr>
      <w:r>
        <w:t>该位置包括：</w:t>
      </w:r>
    </w:p>
    <w:p w:rsidR="00000000" w:rsidRDefault="00E12D39">
      <w:pPr>
        <w:pStyle w:val="a3"/>
        <w:divId w:val="343558589"/>
      </w:pPr>
      <w:r>
        <w:t>用于以下用途的方法、设备或手动工具：</w:t>
      </w:r>
    </w:p>
    <w:p w:rsidR="00000000" w:rsidRDefault="00E12D39">
      <w:pPr>
        <w:pStyle w:val="a3"/>
        <w:divId w:val="343558589"/>
      </w:pPr>
      <w:r>
        <w:t>在植物生长的地方将植物的有用部分（例如种子、果实、根、茎或叶子）与植物的剩余部分分离；</w:t>
      </w:r>
    </w:p>
    <w:p w:rsidR="00000000" w:rsidRDefault="00E12D39">
      <w:pPr>
        <w:pStyle w:val="a3"/>
        <w:divId w:val="343558589"/>
      </w:pPr>
      <w:r>
        <w:t>植物（例如草或谷物）的收割，不管其目的是否是利用已收割的植物；</w:t>
      </w:r>
    </w:p>
    <w:p w:rsidR="00000000" w:rsidRDefault="00E12D39">
      <w:pPr>
        <w:pStyle w:val="a3"/>
        <w:divId w:val="343558589"/>
      </w:pPr>
      <w:r>
        <w:t>从植物生长的地方或地面收集整株植物（例如根茎作物或洋葱）或植物的有用部分（例如落果）；</w:t>
      </w:r>
    </w:p>
    <w:p w:rsidR="00000000" w:rsidRDefault="00E12D39">
      <w:pPr>
        <w:pStyle w:val="a3"/>
        <w:divId w:val="343558589"/>
      </w:pPr>
      <w:r>
        <w:t>摊晒干草，即对置于地面上的已收割饲料作物进行作业以晾晒干草。</w:t>
      </w:r>
    </w:p>
    <w:p w:rsidR="00000000" w:rsidRDefault="00E12D39">
      <w:pPr>
        <w:pStyle w:val="a3"/>
        <w:divId w:val="343558589"/>
      </w:pPr>
      <w:r>
        <w:t>手动耧耙。</w:t>
      </w:r>
    </w:p>
    <w:p w:rsidR="00000000" w:rsidRDefault="00E12D39">
      <w:pPr>
        <w:pStyle w:val="a3"/>
        <w:divId w:val="343558589"/>
      </w:pPr>
      <w:r>
        <w:t>叉。</w:t>
      </w:r>
    </w:p>
    <w:p w:rsidR="00000000" w:rsidRDefault="00E12D39">
      <w:pPr>
        <w:pStyle w:val="a3"/>
        <w:divId w:val="343558589"/>
      </w:pPr>
      <w:r>
        <w:t>用于长柄大镰刀、镰刀或类似物的非研磨性磨刀装置。</w:t>
      </w:r>
    </w:p>
    <w:p w:rsidR="00000000" w:rsidRDefault="00E12D39">
      <w:pPr>
        <w:pStyle w:val="a3"/>
        <w:divId w:val="343558589"/>
      </w:pPr>
      <w:r>
        <w:t>收获期间用的磨刀石容器。</w:t>
      </w:r>
    </w:p>
    <w:p w:rsidR="00000000" w:rsidRDefault="00E12D39">
      <w:pPr>
        <w:pStyle w:val="a3"/>
        <w:divId w:val="343558589"/>
      </w:pPr>
      <w:r>
        <w:t>特别适用于在田间捆扎已收获的干草、禾秆或类似物的机械。</w:t>
      </w:r>
    </w:p>
    <w:p w:rsidR="00000000" w:rsidRDefault="00E12D39">
      <w:pPr>
        <w:pStyle w:val="a3"/>
        <w:divId w:val="343558589"/>
      </w:pPr>
      <w:r>
        <w:t>与收获联合使用的用于形成或设置垛的装置。</w:t>
      </w:r>
    </w:p>
    <w:p w:rsidR="00000000" w:rsidRDefault="00E12D39">
      <w:pPr>
        <w:pStyle w:val="a3"/>
        <w:divId w:val="343558589"/>
      </w:pPr>
      <w:r>
        <w:t>特别适用于装运已</w:t>
      </w:r>
      <w:r>
        <w:t>收获作物且带有自装或自卸装置的车辆。</w:t>
      </w:r>
    </w:p>
    <w:p w:rsidR="00000000" w:rsidRDefault="00E12D39">
      <w:pPr>
        <w:pStyle w:val="a3"/>
        <w:divId w:val="343558589"/>
      </w:pPr>
      <w:r>
        <w:t>大的技术主题</w:t>
      </w:r>
    </w:p>
    <w:p w:rsidR="00000000" w:rsidRDefault="00E12D39">
      <w:pPr>
        <w:pStyle w:val="head-2"/>
        <w:divId w:val="343558589"/>
      </w:pPr>
      <w:r>
        <w:rPr>
          <w:rStyle w:val="a5"/>
        </w:rPr>
        <w:t>联合或可转换装置</w:t>
      </w:r>
    </w:p>
    <w:p w:rsidR="00000000" w:rsidRDefault="00E12D39">
      <w:pPr>
        <w:pStyle w:val="a3"/>
        <w:divId w:val="343558589"/>
      </w:pPr>
      <w:r>
        <w:t>本小类包括收割时与执行附加操作（例如脱粒）的设备联合的割草机，可转换为除收割（例如扫雪）外的其他用途的割草机，以及能够执行除收割之外的其他操作（例如，整地）的割草机。如果此类割草机的非割草部件与割草部件或割草过程直接相关时，则仅包含在本小类，否则，它们会被非割草作业的位置所包含。</w:t>
      </w:r>
    </w:p>
    <w:p w:rsidR="00000000" w:rsidRDefault="00E12D39">
      <w:pPr>
        <w:pStyle w:val="a3"/>
        <w:divId w:val="343558589"/>
      </w:pPr>
      <w:r>
        <w:t>本小类包括收割时与执行附加操作（例如打顶、分离或种植）联合的挖掘收获机械（例如用于根茎作物）。如果这些组合的非收获作业与收获作业或收获过程直接相关时，则仅包含</w:t>
      </w:r>
      <w:r>
        <w:t>在本小类，否则，它们会被非收获作业的位置所包含。</w:t>
      </w:r>
    </w:p>
    <w:p w:rsidR="00000000" w:rsidRDefault="00E12D39">
      <w:pPr>
        <w:pStyle w:val="a3"/>
        <w:divId w:val="343558589"/>
      </w:pPr>
      <w:r>
        <w:rPr>
          <w:rStyle w:val="a5"/>
          <w:b/>
          <w:bCs/>
        </w:rPr>
        <w:t>整地的手动工具</w:t>
      </w:r>
    </w:p>
    <w:p w:rsidR="00000000" w:rsidRDefault="00E12D39">
      <w:pPr>
        <w:pStyle w:val="a3"/>
        <w:divId w:val="343558589"/>
      </w:pPr>
      <w:r>
        <w:t>本小类包括专门适用于收获时对土壤作业的手动工具，例如用于根茎作物。本小类还包括耙子和叉。</w:t>
      </w:r>
      <w:r>
        <w:t>A01B</w:t>
      </w:r>
      <w:r>
        <w:t>包括一般用于土壤作业的手动工具，例如铲、铁锹或锄头，但是耙子和叉除外。</w:t>
      </w:r>
    </w:p>
    <w:p w:rsidR="00000000" w:rsidRDefault="00E12D39">
      <w:pPr>
        <w:pStyle w:val="a3"/>
        <w:divId w:val="343558589"/>
      </w:pPr>
      <w:r>
        <w:rPr>
          <w:rStyle w:val="a5"/>
          <w:b/>
          <w:bCs/>
        </w:rPr>
        <w:t>捆扎</w:t>
      </w:r>
    </w:p>
    <w:p w:rsidR="00000000" w:rsidRDefault="00E12D39">
      <w:pPr>
        <w:pStyle w:val="a3"/>
        <w:divId w:val="343558589"/>
      </w:pPr>
      <w:r>
        <w:t>本小类包括专门适用于将收获的禾秆、干草或类似作物进行捆扎的设备，包含在</w:t>
      </w:r>
      <w:r>
        <w:t>A01F1/00</w:t>
      </w:r>
      <w:r>
        <w:t>中的固定装置或手动工具以及包含在</w:t>
      </w:r>
      <w:r>
        <w:t>A01F15/14</w:t>
      </w:r>
      <w:r>
        <w:t>中的专门适用于压捆机的打捆装置除外。一般的捆扎包含在</w:t>
      </w:r>
      <w:r>
        <w:t>B65B</w:t>
      </w:r>
      <w:r>
        <w:t>，例如</w:t>
      </w:r>
      <w:r>
        <w:t>B65B13/00</w:t>
      </w:r>
      <w:r>
        <w:t>和</w:t>
      </w:r>
      <w:r>
        <w:t>B65B27/12</w:t>
      </w:r>
      <w:r>
        <w:t>。</w:t>
      </w:r>
    </w:p>
    <w:p w:rsidR="00000000" w:rsidRDefault="00E12D39">
      <w:pPr>
        <w:pStyle w:val="a3"/>
        <w:divId w:val="343558589"/>
      </w:pPr>
      <w:r>
        <w:rPr>
          <w:rStyle w:val="a5"/>
          <w:b/>
          <w:bCs/>
        </w:rPr>
        <w:t>破碎或粉碎</w:t>
      </w:r>
    </w:p>
    <w:p w:rsidR="00000000" w:rsidRDefault="00E12D39">
      <w:pPr>
        <w:pStyle w:val="a3"/>
        <w:divId w:val="343558589"/>
      </w:pPr>
      <w:r>
        <w:t>本小类包括就地破</w:t>
      </w:r>
      <w:r>
        <w:t>碎或者粉碎残茬或其他植被，例如，为了生产覆盖物，但不包括消灭无用植物的设备，该设备包含在小组</w:t>
      </w:r>
      <w:r>
        <w:t>A01M21/02</w:t>
      </w:r>
      <w:r>
        <w:t>中。</w:t>
      </w:r>
    </w:p>
    <w:p w:rsidR="00000000" w:rsidRDefault="00E12D39">
      <w:pPr>
        <w:pStyle w:val="a3"/>
        <w:divId w:val="343558589"/>
      </w:pPr>
      <w:r>
        <w:t>参见</w:t>
      </w:r>
    </w:p>
    <w:p w:rsidR="00000000" w:rsidRDefault="00E12D39">
      <w:pPr>
        <w:pStyle w:val="head-2"/>
        <w:divId w:val="343558589"/>
      </w:pPr>
      <w:r>
        <w:t>限定性参见</w:t>
      </w:r>
    </w:p>
    <w:p w:rsidR="00000000" w:rsidRDefault="00E12D39">
      <w:pPr>
        <w:pStyle w:val="a3"/>
        <w:divId w:val="343558589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7"/>
        <w:gridCol w:w="2769"/>
      </w:tblGrid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农业整地工具或用于除草或间苗的机械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A01B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例如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A01B1/16, A01B39/18, A01B41/00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移栽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A01C11/00, A01G23/04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从草坪或者草地上切割草坪或草皮的装置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A01G20/12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园艺专用的切割工具，例如花卉修整剪，果树修整剪，修枝剪或者绿篱修整剪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A01G3/00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立木打枝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A01G3/00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树木的挖出和采伐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A01G23/02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树汁的割采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A01G23/10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消灭无用植物例如杂草的设备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A01M21/00</w:t>
            </w:r>
          </w:p>
        </w:tc>
      </w:tr>
    </w:tbl>
    <w:p w:rsidR="00000000" w:rsidRDefault="00E12D39">
      <w:pPr>
        <w:pStyle w:val="a3"/>
        <w:divId w:val="343558589"/>
      </w:pPr>
      <w:r>
        <w:t>应用分类参见</w:t>
      </w:r>
    </w:p>
    <w:p w:rsidR="00000000" w:rsidRDefault="00E12D39">
      <w:pPr>
        <w:pStyle w:val="a3"/>
        <w:divId w:val="343558589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5"/>
        <w:gridCol w:w="1215"/>
      </w:tblGrid>
      <w:tr w:rsidR="00000000">
        <w:trPr>
          <w:divId w:val="343558589"/>
        </w:trPr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从地面捡拾已收割材料并进行打捆的机械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A01F15/00</w:t>
            </w:r>
          </w:p>
        </w:tc>
      </w:tr>
      <w:tr w:rsidR="00000000">
        <w:trPr>
          <w:divId w:val="343558589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从地面捡拾已收割材料并进行切割的机械</w:t>
            </w:r>
            <w:r>
              <w:t xml:space="preserve">, </w:t>
            </w:r>
            <w:r>
              <w:t>例如田间切碎收获机</w:t>
            </w:r>
            <w:r>
              <w:t xml:space="preserve">                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A01F29/01</w:t>
            </w:r>
          </w:p>
        </w:tc>
      </w:tr>
    </w:tbl>
    <w:p w:rsidR="00000000" w:rsidRDefault="00E12D39">
      <w:pPr>
        <w:pStyle w:val="head-2"/>
        <w:divId w:val="343558589"/>
      </w:pPr>
      <w:r>
        <w:t>信息性参见</w:t>
      </w:r>
    </w:p>
    <w:p w:rsidR="00000000" w:rsidRDefault="00E12D39">
      <w:pPr>
        <w:pStyle w:val="a3"/>
        <w:divId w:val="34355858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5"/>
        <w:gridCol w:w="4451"/>
      </w:tblGrid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一般的农业整地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A01B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除去土壤中的石头、不需要的残根或类似杂物的收集机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A01B43/00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一般农业机械部件、零件或附件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A01B51/00-A01B76/00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脱粒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A01F5/00-A01F12/00, A01F17/00-A01F21/00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禾杆、干草或类似物的打捆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A01F13/00-A01F21/00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用于收获产品储藏的堆垛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A01F25/04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专门适用于切割干草、禾秆或类似物的切割设备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A01F29/00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花卉处理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A01G5/00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捕获牡蛎、贻贝、海绵或类似物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A01K80/00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其它类不包括的收获水果或蔬菜的处理，例如汁液提取，清洁蔬菜或者洋葱去顶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A23N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烟草制备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A24B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收获工具的制造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B21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例如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B21D53/68, B21D53/72, B21H7/08, B21H7/10, B21K11/08, B21K11/14, B21K19/00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一般切削刃的刃磨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B24B, B24D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例如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B24B3/00, B24D15/06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一般手动器械的手柄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B25G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一般手持切割工具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B26B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一般切割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B26D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轮子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B60B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一般专门适用于货运或运输、装载或包含特殊货物或物体的车辆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B60P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车轮刮板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B60S1/68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一般输送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B65G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一般的卷扬或提升，例如干草卷扬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B66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例如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B66C11/24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未列入其他组的清除陆地上不希望有的东西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E01H15/00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一般的挖掘或疏浚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E02F</w:t>
            </w:r>
          </w:p>
        </w:tc>
      </w:tr>
      <w:tr w:rsidR="00000000">
        <w:trPr>
          <w:divId w:val="343558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例如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t>E02F3/28, E02F5/28</w:t>
            </w:r>
          </w:p>
        </w:tc>
      </w:tr>
    </w:tbl>
    <w:p w:rsidR="00000000" w:rsidRDefault="00E12D39">
      <w:pPr>
        <w:pStyle w:val="head-2"/>
        <w:divId w:val="343558589"/>
      </w:pPr>
      <w:r>
        <w:t>术语表</w:t>
      </w:r>
    </w:p>
    <w:p w:rsidR="00000000" w:rsidRDefault="00E12D39">
      <w:pPr>
        <w:pStyle w:val="a3"/>
        <w:divId w:val="343558589"/>
      </w:pPr>
      <w:r>
        <w:t>在该位置中，下列术语（或措辞）以指定的含义使用：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联合</w:t>
      </w:r>
      <w:r>
        <w:t xml:space="preserve"> (</w:t>
      </w:r>
      <w:r>
        <w:t>名词</w:t>
      </w:r>
      <w:r>
        <w:t>) 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联合收割机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与脱粒装置联合的收割机或割草机。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叉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叉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有两个或者更多用于提升、挖掘或者抛投的齿的手动工具。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收获</w:t>
      </w:r>
      <w:r>
        <w:t xml:space="preserve"> (</w:t>
      </w:r>
      <w:r>
        <w:t>动词</w:t>
      </w:r>
      <w:r>
        <w:t>)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执行定义陈述中定义的方法之一，以使用分离的、收割的或收集的植物材料。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干草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在干燥或者部分干燥状态下收割草料作物。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干草摊晒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对置于地面上的已收割饲料作物进行作业以晾晒干草。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收割</w:t>
      </w:r>
      <w:r>
        <w:t xml:space="preserve"> (</w:t>
      </w:r>
      <w:r>
        <w:t>动词</w:t>
      </w:r>
      <w:r>
        <w:t>)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割下草、谷物或其他直立的植物。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脱粒</w:t>
      </w:r>
      <w:r>
        <w:t xml:space="preserve"> (</w:t>
      </w:r>
      <w:r>
        <w:t>动词</w:t>
      </w:r>
      <w:r>
        <w:t>)</w:t>
      </w:r>
    </w:p>
    <w:p w:rsidR="00000000" w:rsidRDefault="00E12D39">
      <w:pPr>
        <w:pStyle w:val="a3"/>
        <w:numPr>
          <w:ilvl w:val="0"/>
          <w:numId w:val="1"/>
        </w:numPr>
        <w:divId w:val="343558589"/>
      </w:pPr>
      <w:r>
        <w:t>通过机械作用（例如振摇、冲压、摩擦、敲打或施加间歇压力）从收获的植物或植物部分（例如谷物、玉米、豌豆、豆类或松果）中分离谷物或种子。</w:t>
      </w:r>
    </w:p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A01D3/00</w:t>
      </w:r>
      <w:r>
        <w:t>用于长柄大镰刀、镰刀或类似物的无磨料刃磨装置</w:t>
      </w:r>
    </w:p>
    <w:p w:rsidR="00000000" w:rsidRDefault="00E12D39">
      <w:pPr>
        <w:pStyle w:val="head-1"/>
        <w:divId w:val="831143670"/>
      </w:pPr>
      <w:r>
        <w:t>定义</w:t>
      </w:r>
    </w:p>
    <w:p w:rsidR="00000000" w:rsidRDefault="00E12D39">
      <w:pPr>
        <w:pStyle w:val="head-2"/>
        <w:divId w:val="831143670"/>
      </w:pPr>
      <w:r>
        <w:t>参见</w:t>
      </w:r>
    </w:p>
    <w:p w:rsidR="00000000" w:rsidRDefault="00E12D39">
      <w:pPr>
        <w:pStyle w:val="head-2"/>
        <w:divId w:val="831143670"/>
      </w:pPr>
      <w:r>
        <w:t>信息性参见</w:t>
      </w:r>
    </w:p>
    <w:p w:rsidR="00000000" w:rsidRDefault="00E12D39">
      <w:pPr>
        <w:pStyle w:val="a3"/>
        <w:divId w:val="83114367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110"/>
      </w:tblGrid>
      <w:tr w:rsidR="00000000">
        <w:trPr>
          <w:divId w:val="8311436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磨料或类似的刃磨装置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B24D15/06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A01D5/00</w:t>
      </w:r>
      <w:r>
        <w:t>收获时用的磨刀石容器</w:t>
      </w:r>
    </w:p>
    <w:p w:rsidR="00000000" w:rsidRDefault="00E12D39">
      <w:pPr>
        <w:pStyle w:val="head-1"/>
        <w:divId w:val="1108744234"/>
      </w:pPr>
      <w:r>
        <w:t>定义</w:t>
      </w:r>
    </w:p>
    <w:p w:rsidR="00000000" w:rsidRDefault="00E12D39">
      <w:pPr>
        <w:pStyle w:val="head-2"/>
        <w:divId w:val="1108744234"/>
      </w:pPr>
      <w:r>
        <w:t>参见</w:t>
      </w:r>
    </w:p>
    <w:p w:rsidR="00000000" w:rsidRDefault="00E12D39">
      <w:pPr>
        <w:pStyle w:val="head-2"/>
        <w:divId w:val="1108744234"/>
      </w:pPr>
      <w:r>
        <w:t>信息性参见</w:t>
      </w:r>
    </w:p>
    <w:p w:rsidR="00000000" w:rsidRDefault="00E12D39">
      <w:pPr>
        <w:pStyle w:val="a3"/>
        <w:divId w:val="1108744234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110"/>
      </w:tblGrid>
      <w:tr w:rsidR="00000000">
        <w:trPr>
          <w:divId w:val="11087442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刃磨</w:t>
            </w:r>
            <w:r>
              <w:rPr>
                <w:rFonts w:hint="eastAsia"/>
                <w:color w:val="0E2034"/>
                <w:shd w:val="clear" w:color="auto" w:fill="E9D4D4"/>
              </w:rPr>
              <w:t>器械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B24D15/00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A01D7/00</w:t>
      </w:r>
      <w:r>
        <w:t>耧耙（可变换成耧耙或能够进行耧耙作业的割草机入</w:t>
      </w:r>
      <w:r>
        <w:t>A01D42/02</w:t>
      </w:r>
      <w:r>
        <w:t>；与耧耙结合的割草机入</w:t>
      </w:r>
      <w:r>
        <w:t>A01D43/02</w:t>
      </w:r>
      <w:r>
        <w:t>）</w:t>
      </w:r>
    </w:p>
    <w:p w:rsidR="00000000" w:rsidRDefault="00E12D39">
      <w:pPr>
        <w:pStyle w:val="head-1"/>
        <w:divId w:val="1508523025"/>
      </w:pPr>
      <w:r>
        <w:t>定义</w:t>
      </w:r>
    </w:p>
    <w:p w:rsidR="00000000" w:rsidRDefault="00E12D39">
      <w:pPr>
        <w:pStyle w:val="head-2"/>
        <w:divId w:val="1508523025"/>
      </w:pPr>
      <w:r>
        <w:t>参见</w:t>
      </w:r>
    </w:p>
    <w:p w:rsidR="00000000" w:rsidRDefault="00E12D39">
      <w:pPr>
        <w:pStyle w:val="head-2"/>
        <w:divId w:val="1508523025"/>
      </w:pPr>
      <w:r>
        <w:t>信息性参见</w:t>
      </w:r>
    </w:p>
    <w:p w:rsidR="00000000" w:rsidRDefault="00E12D39">
      <w:pPr>
        <w:pStyle w:val="a3"/>
        <w:divId w:val="1508523025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2310"/>
      </w:tblGrid>
      <w:tr w:rsidR="00000000">
        <w:trPr>
          <w:divId w:val="15085230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干草摊晒机，作物处理机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A01D76/00-A01D84/00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A01D23/04</w:t>
      </w:r>
      <w:r>
        <w:t>·</w:t>
      </w:r>
      <w:r>
        <w:t>挖掘后切割顶叶的</w:t>
      </w:r>
    </w:p>
    <w:p w:rsidR="00000000" w:rsidRDefault="00E12D39">
      <w:pPr>
        <w:pStyle w:val="head-1"/>
        <w:divId w:val="605887567"/>
      </w:pPr>
      <w:r>
        <w:t>定义</w:t>
      </w:r>
    </w:p>
    <w:p w:rsidR="00000000" w:rsidRDefault="00E12D39">
      <w:pPr>
        <w:pStyle w:val="head-2"/>
        <w:divId w:val="605887567"/>
      </w:pPr>
      <w:r>
        <w:t>参见</w:t>
      </w:r>
    </w:p>
    <w:p w:rsidR="00000000" w:rsidRDefault="00E12D39">
      <w:pPr>
        <w:pStyle w:val="head-2"/>
        <w:divId w:val="605887567"/>
      </w:pPr>
      <w:r>
        <w:t>信息性参见</w:t>
      </w:r>
    </w:p>
    <w:p w:rsidR="00000000" w:rsidRDefault="00E12D39">
      <w:pPr>
        <w:pStyle w:val="a3"/>
        <w:divId w:val="605887567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310"/>
      </w:tblGrid>
      <w:tr w:rsidR="00000000">
        <w:trPr>
          <w:divId w:val="60588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z w:val="28"/>
                <w:szCs w:val="28"/>
                <w:shd w:val="clear" w:color="auto" w:fill="E9D4D4"/>
              </w:rPr>
              <w:t>散装收获产品的加工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A01F29/00   , A23N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A01D37/00</w:t>
      </w:r>
      <w:r>
        <w:t>割捆机（用于在其上捆扎收获或割下产品的设备，例如打结器入</w:t>
      </w:r>
      <w:r>
        <w:t>A01D59/00</w:t>
      </w:r>
      <w:r>
        <w:t>）</w:t>
      </w:r>
    </w:p>
    <w:p w:rsidR="00000000" w:rsidRDefault="00E12D39">
      <w:pPr>
        <w:pStyle w:val="head-1"/>
        <w:divId w:val="1577981173"/>
      </w:pPr>
      <w:r>
        <w:t>定义</w:t>
      </w:r>
    </w:p>
    <w:p w:rsidR="00000000" w:rsidRDefault="00E12D39">
      <w:pPr>
        <w:pStyle w:val="head-2"/>
        <w:divId w:val="1577981173"/>
      </w:pPr>
      <w:r>
        <w:t>参见</w:t>
      </w:r>
    </w:p>
    <w:p w:rsidR="00000000" w:rsidRDefault="00E12D39">
      <w:pPr>
        <w:pStyle w:val="head-2"/>
        <w:divId w:val="1577981173"/>
      </w:pPr>
      <w:r>
        <w:t>信息性参见</w:t>
      </w:r>
    </w:p>
    <w:p w:rsidR="00000000" w:rsidRDefault="00E12D39">
      <w:pPr>
        <w:pStyle w:val="a3"/>
        <w:divId w:val="1577981173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1110"/>
      </w:tblGrid>
      <w:tr w:rsidR="00000000">
        <w:trPr>
          <w:divId w:val="15779811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仅与收割有关的特征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A01D34/00</w:t>
            </w:r>
          </w:p>
        </w:tc>
      </w:tr>
      <w:tr w:rsidR="00000000">
        <w:trPr>
          <w:divId w:val="15779811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仅与打捆有关的特征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A01D39/00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A01D41/00</w:t>
      </w:r>
      <w:r>
        <w:t>联合收割机，即与脱粒装置联合的收割机或割草机</w:t>
      </w:r>
    </w:p>
    <w:p w:rsidR="00000000" w:rsidRDefault="00E12D39">
      <w:pPr>
        <w:pStyle w:val="head-1"/>
        <w:divId w:val="2131893404"/>
      </w:pPr>
      <w:r>
        <w:t>定义</w:t>
      </w:r>
    </w:p>
    <w:p w:rsidR="00000000" w:rsidRDefault="00E12D39">
      <w:pPr>
        <w:pStyle w:val="head-2"/>
        <w:divId w:val="2131893404"/>
      </w:pPr>
      <w:r>
        <w:t>参见</w:t>
      </w:r>
    </w:p>
    <w:p w:rsidR="00000000" w:rsidRDefault="00E12D39">
      <w:pPr>
        <w:pStyle w:val="head-2"/>
        <w:divId w:val="2131893404"/>
      </w:pPr>
      <w:r>
        <w:t>信息性参见</w:t>
      </w:r>
    </w:p>
    <w:p w:rsidR="00000000" w:rsidRDefault="00E12D39">
      <w:pPr>
        <w:pStyle w:val="a3"/>
        <w:divId w:val="2131893404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2190"/>
      </w:tblGrid>
      <w:tr w:rsidR="00000000">
        <w:trPr>
          <w:divId w:val="21318934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用于联合收割机的脱粒装置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A01F7/00-A01F12/00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A01D59/00</w:t>
      </w:r>
      <w:r>
        <w:t>捆扎收获或割下产品的设备（专门适用于打捆的入</w:t>
      </w:r>
      <w:r>
        <w:t>A01F15/14</w:t>
      </w:r>
      <w:r>
        <w:t>）</w:t>
      </w:r>
    </w:p>
    <w:p w:rsidR="00000000" w:rsidRDefault="00E12D39">
      <w:pPr>
        <w:pStyle w:val="head-1"/>
        <w:divId w:val="1576014773"/>
      </w:pPr>
      <w:r>
        <w:t>定义</w:t>
      </w:r>
    </w:p>
    <w:p w:rsidR="00000000" w:rsidRDefault="00E12D39">
      <w:pPr>
        <w:pStyle w:val="head-2"/>
        <w:divId w:val="1576014773"/>
      </w:pPr>
      <w:r>
        <w:t>参见</w:t>
      </w:r>
    </w:p>
    <w:p w:rsidR="00000000" w:rsidRDefault="00E12D39">
      <w:pPr>
        <w:pStyle w:val="head-2"/>
        <w:divId w:val="1576014773"/>
      </w:pPr>
      <w:r>
        <w:t>信息性参见</w:t>
      </w:r>
    </w:p>
    <w:p w:rsidR="00000000" w:rsidRDefault="00E12D39">
      <w:pPr>
        <w:pStyle w:val="a3"/>
        <w:divId w:val="1576014773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1110"/>
      </w:tblGrid>
      <w:tr w:rsidR="00000000">
        <w:trPr>
          <w:divId w:val="15760147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用于包装的一般捆扎用品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B65B13/00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A01D59/12</w:t>
      </w:r>
      <w:r>
        <w:t>·</w:t>
      </w:r>
      <w:r>
        <w:t>装捆绳的容器</w:t>
      </w:r>
    </w:p>
    <w:p w:rsidR="00000000" w:rsidRDefault="00E12D39">
      <w:pPr>
        <w:pStyle w:val="head-1"/>
        <w:divId w:val="1696611733"/>
      </w:pPr>
      <w:r>
        <w:t>定义</w:t>
      </w:r>
    </w:p>
    <w:p w:rsidR="00000000" w:rsidRDefault="00E12D39">
      <w:pPr>
        <w:pStyle w:val="head-2"/>
        <w:divId w:val="1696611733"/>
      </w:pPr>
      <w:r>
        <w:t>参见</w:t>
      </w:r>
    </w:p>
    <w:p w:rsidR="00000000" w:rsidRDefault="00E12D39">
      <w:pPr>
        <w:pStyle w:val="head-2"/>
        <w:divId w:val="1696611733"/>
      </w:pPr>
      <w:r>
        <w:t>信息性参见</w:t>
      </w:r>
    </w:p>
    <w:p w:rsidR="00000000" w:rsidRDefault="00E12D39">
      <w:pPr>
        <w:pStyle w:val="a3"/>
        <w:divId w:val="1696611733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510"/>
      </w:tblGrid>
      <w:tr w:rsidR="00000000">
        <w:trPr>
          <w:divId w:val="16966117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绳球或其制造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B65H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A01D61/00</w:t>
      </w:r>
      <w:r>
        <w:t>打捆机或联合收获机的升运器或输送器</w:t>
      </w:r>
    </w:p>
    <w:p w:rsidR="00000000" w:rsidRDefault="00E12D39">
      <w:pPr>
        <w:pStyle w:val="head-1"/>
        <w:divId w:val="1656913180"/>
      </w:pPr>
      <w:r>
        <w:t>定义</w:t>
      </w:r>
    </w:p>
    <w:p w:rsidR="00000000" w:rsidRDefault="00E12D39">
      <w:pPr>
        <w:pStyle w:val="head-2"/>
        <w:divId w:val="1656913180"/>
      </w:pPr>
      <w:r>
        <w:t>参见</w:t>
      </w:r>
    </w:p>
    <w:p w:rsidR="00000000" w:rsidRDefault="00E12D39">
      <w:pPr>
        <w:pStyle w:val="head-2"/>
        <w:divId w:val="1656913180"/>
      </w:pPr>
      <w:r>
        <w:t>信息性参见</w:t>
      </w:r>
    </w:p>
    <w:p w:rsidR="00000000" w:rsidRDefault="00E12D39">
      <w:pPr>
        <w:pStyle w:val="a3"/>
        <w:divId w:val="165691318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510"/>
      </w:tblGrid>
      <w:tr w:rsidR="00000000">
        <w:trPr>
          <w:divId w:val="16569131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一般的输送器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B65G</w:t>
            </w:r>
          </w:p>
        </w:tc>
      </w:tr>
      <w:tr w:rsidR="00000000">
        <w:trPr>
          <w:divId w:val="16569131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一般的起重</w:t>
            </w:r>
            <w:r>
              <w:rPr>
                <w:rFonts w:hint="eastAsia"/>
                <w:color w:val="0E2034"/>
                <w:shd w:val="clear" w:color="auto" w:fill="E9D4D4"/>
              </w:rPr>
              <w:t>、</w:t>
            </w:r>
            <w:r>
              <w:rPr>
                <w:rFonts w:ascii="Arial" w:hAnsi="Arial" w:cs="Arial"/>
                <w:color w:val="0E2034"/>
                <w:shd w:val="clear" w:color="auto" w:fill="E9D4D4"/>
              </w:rPr>
              <w:t>提升机具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B66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A01D75/08</w:t>
      </w:r>
      <w:r>
        <w:t>·</w:t>
      </w:r>
      <w:r>
        <w:t>固定在收割机或割草机上的刃磨设备</w:t>
      </w:r>
    </w:p>
    <w:p w:rsidR="00000000" w:rsidRDefault="00E12D39">
      <w:pPr>
        <w:pStyle w:val="head-1"/>
        <w:divId w:val="804858550"/>
      </w:pPr>
      <w:r>
        <w:t>定义</w:t>
      </w:r>
    </w:p>
    <w:p w:rsidR="00000000" w:rsidRDefault="00E12D39">
      <w:pPr>
        <w:pStyle w:val="head-2"/>
        <w:divId w:val="804858550"/>
      </w:pPr>
      <w:r>
        <w:t>参见</w:t>
      </w:r>
    </w:p>
    <w:p w:rsidR="00000000" w:rsidRDefault="00E12D39">
      <w:pPr>
        <w:pStyle w:val="head-2"/>
        <w:divId w:val="804858550"/>
      </w:pPr>
      <w:r>
        <w:t>信息性参见</w:t>
      </w:r>
    </w:p>
    <w:p w:rsidR="00000000" w:rsidRDefault="00E12D39">
      <w:pPr>
        <w:pStyle w:val="a3"/>
        <w:divId w:val="80485855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h: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1710"/>
      </w:tblGrid>
      <w:tr w:rsidR="00000000">
        <w:trPr>
          <w:divId w:val="8048585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刃磨机械或装置本身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B24B   , B24D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A01D75/18</w:t>
      </w:r>
      <w:r>
        <w:t>·</w:t>
      </w:r>
      <w:r>
        <w:t>机械部件的安全装置</w:t>
      </w:r>
    </w:p>
    <w:p w:rsidR="00000000" w:rsidRDefault="00E12D39">
      <w:pPr>
        <w:pStyle w:val="head-1"/>
        <w:divId w:val="2020229229"/>
      </w:pPr>
      <w:r>
        <w:t>定义</w:t>
      </w:r>
    </w:p>
    <w:p w:rsidR="00000000" w:rsidRDefault="00E12D39">
      <w:pPr>
        <w:pStyle w:val="head-2"/>
        <w:divId w:val="2020229229"/>
      </w:pPr>
      <w:r>
        <w:t>参见</w:t>
      </w:r>
    </w:p>
    <w:p w:rsidR="00000000" w:rsidRDefault="00E12D39">
      <w:pPr>
        <w:pStyle w:val="head-2"/>
        <w:divId w:val="2020229229"/>
      </w:pPr>
      <w:r>
        <w:t>信息性参见</w:t>
      </w:r>
    </w:p>
    <w:p w:rsidR="00000000" w:rsidRDefault="00E12D39">
      <w:pPr>
        <w:pStyle w:val="a3"/>
        <w:divId w:val="2020229229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510"/>
      </w:tblGrid>
      <w:tr w:rsidR="00000000">
        <w:trPr>
          <w:divId w:val="20202292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一般</w:t>
            </w:r>
            <w:r>
              <w:rPr>
                <w:rFonts w:hint="eastAsia"/>
                <w:color w:val="0E2034"/>
                <w:shd w:val="clear" w:color="auto" w:fill="E9D4D4"/>
              </w:rPr>
              <w:t>的</w:t>
            </w:r>
            <w:r>
              <w:rPr>
                <w:rFonts w:ascii="Arial" w:hAnsi="Arial" w:cs="Arial"/>
                <w:color w:val="0E2034"/>
                <w:shd w:val="clear" w:color="auto" w:fill="E9D4D4"/>
              </w:rPr>
              <w:t>安全装置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F16P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A01D75/20</w:t>
      </w:r>
      <w:r>
        <w:t>·</w:t>
      </w:r>
      <w:r>
        <w:t>保护人或牲畜的装置</w:t>
      </w:r>
    </w:p>
    <w:p w:rsidR="00000000" w:rsidRDefault="00E12D39">
      <w:pPr>
        <w:pStyle w:val="head-1"/>
        <w:divId w:val="2063939541"/>
      </w:pPr>
      <w:r>
        <w:t>定义</w:t>
      </w:r>
    </w:p>
    <w:p w:rsidR="00000000" w:rsidRDefault="00E12D39">
      <w:pPr>
        <w:pStyle w:val="head-2"/>
        <w:divId w:val="2063939541"/>
      </w:pPr>
      <w:r>
        <w:t>参见</w:t>
      </w:r>
    </w:p>
    <w:p w:rsidR="00000000" w:rsidRDefault="00E12D39">
      <w:pPr>
        <w:pStyle w:val="head-2"/>
        <w:divId w:val="2063939541"/>
      </w:pPr>
      <w:r>
        <w:t>信息性参见</w:t>
      </w:r>
    </w:p>
    <w:p w:rsidR="00000000" w:rsidRDefault="00E12D39">
      <w:pPr>
        <w:pStyle w:val="a3"/>
        <w:divId w:val="2063939541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510"/>
      </w:tblGrid>
      <w:tr w:rsidR="00000000">
        <w:trPr>
          <w:divId w:val="20639395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一般</w:t>
            </w:r>
            <w:r>
              <w:rPr>
                <w:rFonts w:hint="eastAsia"/>
                <w:color w:val="0E2034"/>
                <w:shd w:val="clear" w:color="auto" w:fill="E9D4D4"/>
              </w:rPr>
              <w:t>的</w:t>
            </w:r>
            <w:r>
              <w:rPr>
                <w:rFonts w:ascii="Arial" w:hAnsi="Arial" w:cs="Arial"/>
                <w:color w:val="0E2034"/>
                <w:shd w:val="clear" w:color="auto" w:fill="E9D4D4"/>
              </w:rPr>
              <w:t>安全装置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F16P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A01D87/00</w:t>
      </w:r>
      <w:r>
        <w:t>干草或类似大田作物的装载机（与割草机联合的入</w:t>
      </w:r>
      <w:r>
        <w:t>A01D43/06</w:t>
      </w:r>
      <w:r>
        <w:t>）</w:t>
      </w:r>
    </w:p>
    <w:p w:rsidR="00000000" w:rsidRDefault="00E12D39">
      <w:pPr>
        <w:pStyle w:val="head-1"/>
        <w:divId w:val="127548840"/>
      </w:pPr>
      <w:r>
        <w:t>定义</w:t>
      </w:r>
    </w:p>
    <w:p w:rsidR="00000000" w:rsidRDefault="00E12D39">
      <w:pPr>
        <w:pStyle w:val="head-2"/>
        <w:divId w:val="127548840"/>
      </w:pPr>
      <w:r>
        <w:t>参见</w:t>
      </w:r>
    </w:p>
    <w:p w:rsidR="00000000" w:rsidRDefault="00E12D39">
      <w:pPr>
        <w:pStyle w:val="head-2"/>
        <w:divId w:val="127548840"/>
      </w:pPr>
      <w:r>
        <w:t>信息性参见</w:t>
      </w:r>
    </w:p>
    <w:p w:rsidR="00000000" w:rsidRDefault="00E12D39">
      <w:pPr>
        <w:pStyle w:val="a3"/>
        <w:divId w:val="12754884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590"/>
      </w:tblGrid>
      <w:tr w:rsidR="00000000">
        <w:trPr>
          <w:divId w:val="1275488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Arial" w:hAnsi="Arial" w:cs="Arial"/>
                <w:color w:val="0E2034"/>
                <w:shd w:val="clear" w:color="auto" w:fill="E9D4D4"/>
              </w:rPr>
              <w:t>一般装载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B65G   , B66</w:t>
            </w:r>
          </w:p>
        </w:tc>
      </w:tr>
    </w:tbl>
    <w:p w:rsidR="00000000" w:rsidRDefault="00E12D39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A01D90/00</w:t>
      </w:r>
      <w:r>
        <w:t>带自装或自卸装置的收获作物装运车辆（与割草机联合的入</w:t>
      </w:r>
      <w:r>
        <w:t>A01D43/06</w:t>
      </w:r>
      <w:r>
        <w:t>）〔</w:t>
      </w:r>
      <w:r>
        <w:t>2</w:t>
      </w:r>
      <w:r>
        <w:t>〕</w:t>
      </w:r>
    </w:p>
    <w:p w:rsidR="00000000" w:rsidRDefault="00E12D39">
      <w:pPr>
        <w:pStyle w:val="head-1"/>
        <w:divId w:val="1275551252"/>
      </w:pPr>
      <w:r>
        <w:t>定义</w:t>
      </w:r>
    </w:p>
    <w:p w:rsidR="00000000" w:rsidRDefault="00E12D39">
      <w:pPr>
        <w:pStyle w:val="head-2"/>
        <w:divId w:val="1275551252"/>
      </w:pPr>
      <w:r>
        <w:t>参见</w:t>
      </w:r>
    </w:p>
    <w:p w:rsidR="00000000" w:rsidRDefault="00E12D39">
      <w:pPr>
        <w:pStyle w:val="head-2"/>
        <w:divId w:val="1275551252"/>
      </w:pPr>
      <w:r>
        <w:t>信息性参见</w:t>
      </w:r>
    </w:p>
    <w:p w:rsidR="00000000" w:rsidRDefault="00E12D39">
      <w:pPr>
        <w:pStyle w:val="a3"/>
        <w:divId w:val="1275551252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990"/>
      </w:tblGrid>
      <w:tr w:rsidR="00000000">
        <w:trPr>
          <w:divId w:val="12755512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改装成的便于装载的一般运输车辆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B60P</w:t>
            </w:r>
          </w:p>
        </w:tc>
      </w:tr>
      <w:tr w:rsidR="00000000">
        <w:trPr>
          <w:divId w:val="127555125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铲车，即配有铲斗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12D39">
            <w:pPr>
              <w:pStyle w:val="a3"/>
            </w:pPr>
            <w:r>
              <w:t>E02F3/64</w:t>
            </w:r>
          </w:p>
        </w:tc>
      </w:tr>
    </w:tbl>
    <w:p w:rsidR="00E12D39" w:rsidRDefault="00E12D39">
      <w:pPr>
        <w:divId w:val="1275551252"/>
      </w:pPr>
    </w:p>
    <w:sectPr w:rsidR="00E12D3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2418"/>
    <w:multiLevelType w:val="multilevel"/>
    <w:tmpl w:val="B2BE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E12D39"/>
    <w:rsid w:val="00E1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