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804E9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A23D</w:t>
      </w:r>
      <w:r>
        <w:t>食用油或脂肪，例如人造奶油、松酥油脂、烹饪用油（获得、精制、保存入</w:t>
      </w:r>
      <w:r>
        <w:t>C11B</w:t>
      </w:r>
      <w:r>
        <w:t>，</w:t>
      </w:r>
      <w:r>
        <w:t>C11C</w:t>
      </w:r>
      <w:r>
        <w:t>；氢化入</w:t>
      </w:r>
      <w:r>
        <w:t>C11C3/12</w:t>
      </w:r>
      <w:r>
        <w:t>）</w:t>
      </w:r>
    </w:p>
    <w:p w:rsidR="00000000" w:rsidRDefault="008804E9">
      <w:pPr>
        <w:pStyle w:val="head-1"/>
        <w:divId w:val="1198812092"/>
      </w:pPr>
      <w:r>
        <w:t>定义</w:t>
      </w:r>
    </w:p>
    <w:p w:rsidR="00000000" w:rsidRDefault="008804E9">
      <w:pPr>
        <w:pStyle w:val="head-2"/>
        <w:divId w:val="1198812092"/>
      </w:pPr>
      <w:r>
        <w:t>定义陈述</w:t>
      </w:r>
    </w:p>
    <w:p w:rsidR="00000000" w:rsidRDefault="008804E9">
      <w:pPr>
        <w:pStyle w:val="a3"/>
        <w:divId w:val="1198812092"/>
      </w:pPr>
      <w:r>
        <w:t>该位置包括：</w:t>
      </w:r>
    </w:p>
    <w:p w:rsidR="00000000" w:rsidRDefault="008804E9">
      <w:pPr>
        <w:pStyle w:val="a3"/>
        <w:divId w:val="1198812092"/>
      </w:pPr>
      <w:r>
        <w:rPr>
          <w:rFonts w:hint="eastAsia"/>
        </w:rPr>
        <w:t>含有水相例如人造奶油的食用油或脂肪组分，以及它们的加工和成品的保存。</w:t>
      </w:r>
    </w:p>
    <w:p w:rsidR="00000000" w:rsidRDefault="008804E9">
      <w:pPr>
        <w:pStyle w:val="a3"/>
        <w:divId w:val="1198812092"/>
      </w:pPr>
      <w:r>
        <w:rPr>
          <w:rFonts w:hint="eastAsia"/>
        </w:rPr>
        <w:t>其它食用油或脂肪，例如起酥油、烹饪用油、微生物油以及它们的加工和成品的保存。</w:t>
      </w:r>
    </w:p>
    <w:p w:rsidR="00000000" w:rsidRDefault="008804E9">
      <w:pPr>
        <w:pStyle w:val="head-2"/>
        <w:divId w:val="1198812092"/>
      </w:pPr>
      <w:r>
        <w:t>大技术主题</w:t>
      </w:r>
    </w:p>
    <w:p w:rsidR="00000000" w:rsidRDefault="008804E9">
      <w:pPr>
        <w:pStyle w:val="a3"/>
        <w:divId w:val="1198812092"/>
      </w:pPr>
      <w:r>
        <w:rPr>
          <w:rFonts w:hint="eastAsia"/>
        </w:rPr>
        <w:t>含有食用油或脂肪的食品或食料分入</w:t>
      </w:r>
      <w:r>
        <w:t>A21D, A23G, A23L</w:t>
      </w:r>
      <w:r>
        <w:rPr>
          <w:rFonts w:hint="eastAsia"/>
        </w:rPr>
        <w:t>相关部分。提取乳中的脂肪分入</w:t>
      </w:r>
      <w:r>
        <w:t>A23C(</w:t>
      </w:r>
      <w:r>
        <w:rPr>
          <w:rFonts w:hint="eastAsia"/>
        </w:rPr>
        <w:t>例如</w:t>
      </w:r>
      <w:r>
        <w:t>A23C 13/00</w:t>
      </w:r>
      <w:r>
        <w:rPr>
          <w:rFonts w:hint="eastAsia"/>
        </w:rPr>
        <w:t>和</w:t>
      </w:r>
      <w:r>
        <w:t>A23C 15/00)</w:t>
      </w:r>
      <w:r>
        <w:t>。</w:t>
      </w:r>
    </w:p>
    <w:p w:rsidR="00000000" w:rsidRDefault="008804E9">
      <w:pPr>
        <w:pStyle w:val="a3"/>
        <w:divId w:val="1198812092"/>
      </w:pPr>
      <w:r>
        <w:t>C07C</w:t>
      </w:r>
      <w:r>
        <w:rPr>
          <w:rFonts w:hint="eastAsia"/>
        </w:rPr>
        <w:t>包括无环化合物和碳环化合物，例如羧酸酯</w:t>
      </w:r>
      <w:r>
        <w:t xml:space="preserve"> </w:t>
      </w:r>
      <w:r>
        <w:t>(C07C 69/00)</w:t>
      </w:r>
      <w:r>
        <w:rPr>
          <w:rFonts w:hint="eastAsia"/>
        </w:rPr>
        <w:t>，但是它们在食品中的使用分类入</w:t>
      </w:r>
      <w:r>
        <w:t>A23D</w:t>
      </w:r>
      <w:r>
        <w:rPr>
          <w:rFonts w:hint="eastAsia"/>
        </w:rPr>
        <w:t>。</w:t>
      </w:r>
    </w:p>
    <w:p w:rsidR="00000000" w:rsidRDefault="008804E9">
      <w:pPr>
        <w:pStyle w:val="a3"/>
        <w:divId w:val="1198812092"/>
      </w:pPr>
      <w:r>
        <w:t>C11B</w:t>
      </w:r>
      <w:r>
        <w:rPr>
          <w:rFonts w:hint="eastAsia"/>
        </w:rPr>
        <w:t>包括油和脂肪的生产、净化</w:t>
      </w:r>
      <w:r>
        <w:t>/</w:t>
      </w:r>
      <w:r>
        <w:rPr>
          <w:rFonts w:hint="eastAsia"/>
        </w:rPr>
        <w:t>精制及其从废弃材料中的回收，但不限于那些适用于食料的油和脂肪。</w:t>
      </w:r>
      <w:r>
        <w:t>C11B</w:t>
      </w:r>
      <w:r>
        <w:rPr>
          <w:rFonts w:hint="eastAsia"/>
        </w:rPr>
        <w:t>不包括脂肪或油与水或其它食用油或脂肪的混合物，这些混合物入</w:t>
      </w:r>
      <w:r>
        <w:t>A23D</w:t>
      </w:r>
      <w:r>
        <w:rPr>
          <w:rFonts w:hint="eastAsia"/>
        </w:rPr>
        <w:t>。</w:t>
      </w:r>
    </w:p>
    <w:p w:rsidR="00000000" w:rsidRDefault="008804E9">
      <w:pPr>
        <w:pStyle w:val="a3"/>
        <w:divId w:val="1198812092"/>
      </w:pPr>
      <w:r>
        <w:t>C11C</w:t>
      </w:r>
      <w:r>
        <w:rPr>
          <w:rFonts w:hint="eastAsia"/>
        </w:rPr>
        <w:t>包括不与或不再与甘油酯化的脂肪酸（尽管包括所述脂肪酸与甘油的制备和酯化）及脂肪酸的改性产物，也包括蜡烛。</w:t>
      </w:r>
    </w:p>
    <w:p w:rsidR="00000000" w:rsidRDefault="008804E9">
      <w:pPr>
        <w:pStyle w:val="a3"/>
        <w:divId w:val="1198812092"/>
      </w:pPr>
      <w:r>
        <w:t>A23L33/00</w:t>
      </w:r>
      <w:r>
        <w:rPr>
          <w:rFonts w:hint="eastAsia"/>
        </w:rPr>
        <w:t>包括营养品质改进的食品，例如食疗食品、功能食品。</w:t>
      </w:r>
    </w:p>
    <w:p w:rsidR="00000000" w:rsidRDefault="008804E9">
      <w:pPr>
        <w:pStyle w:val="head-2"/>
        <w:divId w:val="1198812092"/>
      </w:pPr>
      <w:r>
        <w:t>参见</w:t>
      </w:r>
    </w:p>
    <w:p w:rsidR="00000000" w:rsidRDefault="008804E9">
      <w:pPr>
        <w:pStyle w:val="head-2"/>
        <w:divId w:val="1198812092"/>
      </w:pPr>
      <w:r>
        <w:t>信息性参见</w:t>
      </w:r>
    </w:p>
    <w:p w:rsidR="00000000" w:rsidRDefault="008804E9">
      <w:pPr>
        <w:pStyle w:val="a3"/>
        <w:divId w:val="119881209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0"/>
        <w:gridCol w:w="1110"/>
      </w:tblGrid>
      <w:tr w:rsidR="00000000">
        <w:trPr>
          <w:divId w:val="1198812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  <w:wordWrap w:val="0"/>
            </w:pPr>
            <w:r>
              <w:rPr>
                <w:rFonts w:hint="eastAsia"/>
              </w:rPr>
              <w:t>动物饲料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</w:pPr>
            <w:r>
              <w:t>A23K10/0</w:t>
            </w:r>
            <w:r>
              <w:t>0</w:t>
            </w:r>
          </w:p>
        </w:tc>
      </w:tr>
      <w:tr w:rsidR="00000000">
        <w:trPr>
          <w:divId w:val="1198812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  <w:wordWrap w:val="0"/>
            </w:pPr>
            <w:r>
              <w:rPr>
                <w:rFonts w:hint="eastAsia"/>
              </w:rPr>
              <w:t>用作乳化剂，增湿剂，分散剂或起泡剂的物质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</w:pPr>
            <w:r>
              <w:t>C09K23/00</w:t>
            </w:r>
          </w:p>
        </w:tc>
      </w:tr>
      <w:tr w:rsidR="00000000">
        <w:trPr>
          <w:divId w:val="1198812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  <w:wordWrap w:val="0"/>
            </w:pPr>
            <w:r>
              <w:rPr>
                <w:rFonts w:hint="eastAsia"/>
              </w:rPr>
              <w:t>矿物油（煤油、固体石蜡、石油、汽油、柴油等）、生物柴油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</w:pPr>
            <w:r>
              <w:t>C10</w:t>
            </w:r>
          </w:p>
        </w:tc>
      </w:tr>
      <w:tr w:rsidR="00000000">
        <w:trPr>
          <w:divId w:val="1198812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  <w:wordWrap w:val="0"/>
            </w:pPr>
            <w:r>
              <w:rPr>
                <w:rFonts w:hint="eastAsia"/>
              </w:rPr>
              <w:t>利用微生物或酶制备脂肪或脂肪油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</w:pPr>
            <w:r>
              <w:t>C12P7/64</w:t>
            </w:r>
          </w:p>
        </w:tc>
      </w:tr>
      <w:tr w:rsidR="00000000">
        <w:trPr>
          <w:divId w:val="1198812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  <w:wordWrap w:val="0"/>
            </w:pPr>
            <w:r>
              <w:rPr>
                <w:rFonts w:hint="eastAsia"/>
              </w:rPr>
              <w:t>用特殊方法研究或分析食用油或脂肪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804E9">
            <w:pPr>
              <w:pStyle w:val="a3"/>
            </w:pPr>
            <w:r>
              <w:t>G01N33/03</w:t>
            </w:r>
          </w:p>
        </w:tc>
      </w:tr>
    </w:tbl>
    <w:p w:rsidR="00000000" w:rsidRDefault="008804E9">
      <w:pPr>
        <w:pStyle w:val="head-2"/>
        <w:divId w:val="1198812092"/>
      </w:pPr>
      <w:r>
        <w:t>术语表</w:t>
      </w:r>
    </w:p>
    <w:p w:rsidR="00000000" w:rsidRDefault="008804E9">
      <w:pPr>
        <w:pStyle w:val="a3"/>
        <w:divId w:val="1198812092"/>
      </w:pPr>
      <w:r>
        <w:t>在该位置中，下列术语（或措辞）以指定的含义使用：</w:t>
      </w:r>
    </w:p>
    <w:p w:rsidR="00000000" w:rsidRDefault="008804E9">
      <w:pPr>
        <w:pStyle w:val="a3"/>
        <w:divId w:val="1198812092"/>
      </w:pPr>
      <w:r>
        <w:rPr>
          <w:rStyle w:val="a4"/>
        </w:rPr>
        <w:t>油</w:t>
      </w:r>
    </w:p>
    <w:p w:rsidR="00000000" w:rsidRDefault="008804E9">
      <w:pPr>
        <w:pStyle w:val="a3"/>
        <w:divId w:val="1198812092"/>
      </w:pPr>
      <w:r>
        <w:rPr>
          <w:rStyle w:val="a4"/>
        </w:rPr>
        <w:t>油类</w:t>
      </w:r>
    </w:p>
    <w:p w:rsidR="00000000" w:rsidRDefault="008804E9">
      <w:pPr>
        <w:pStyle w:val="a3"/>
        <w:divId w:val="1198812092"/>
      </w:pPr>
      <w:r>
        <w:rPr>
          <w:rFonts w:hint="eastAsia"/>
          <w:sz w:val="21"/>
          <w:szCs w:val="21"/>
        </w:rPr>
        <w:t>油是一种在环境温度或稍高温度下呈粘性液态（“油状的”）的物质，且具有疏水性（与水不混溶）和亲油性（与其它油完全混溶）。通常的定义包括具有其它不相关的化学结构、性能和用途的化合物种类，包括植物油、石化油和挥发性香精油。油是一种非极性物质。</w:t>
      </w:r>
    </w:p>
    <w:p w:rsidR="00000000" w:rsidRDefault="008804E9">
      <w:pPr>
        <w:pStyle w:val="a3"/>
        <w:divId w:val="1198812092"/>
      </w:pPr>
    </w:p>
    <w:p w:rsidR="00000000" w:rsidRDefault="008804E9">
      <w:pPr>
        <w:pStyle w:val="a3"/>
        <w:divId w:val="1198812092"/>
      </w:pPr>
      <w:r>
        <w:rPr>
          <w:rFonts w:hint="eastAsia"/>
        </w:rPr>
        <w:t>术语“油”用来指任何与水不混溶且有油腻感的物质，例如石油</w:t>
      </w:r>
      <w:r>
        <w:t>(</w:t>
      </w:r>
      <w:r>
        <w:rPr>
          <w:rFonts w:hint="eastAsia"/>
        </w:rPr>
        <w:t>或原油</w:t>
      </w:r>
      <w:r>
        <w:t>)</w:t>
      </w:r>
      <w:r>
        <w:rPr>
          <w:rFonts w:hint="eastAsia"/>
        </w:rPr>
        <w:t>和民用燃料油，而不管其化学结构如何。</w:t>
      </w:r>
    </w:p>
    <w:p w:rsidR="00000000" w:rsidRDefault="008804E9">
      <w:pPr>
        <w:pStyle w:val="a3"/>
        <w:divId w:val="1198812092"/>
      </w:pPr>
    </w:p>
    <w:p w:rsidR="00000000" w:rsidRDefault="008804E9">
      <w:pPr>
        <w:pStyle w:val="a3"/>
        <w:divId w:val="1198812092"/>
      </w:pPr>
      <w:r>
        <w:rPr>
          <w:rStyle w:val="a4"/>
          <w:rFonts w:hint="eastAsia"/>
        </w:rPr>
        <w:t>食用油</w:t>
      </w:r>
    </w:p>
    <w:p w:rsidR="00000000" w:rsidRDefault="008804E9">
      <w:pPr>
        <w:pStyle w:val="a3"/>
        <w:divId w:val="1198812092"/>
      </w:pPr>
      <w:r>
        <w:rPr>
          <w:rStyle w:val="a4"/>
          <w:rFonts w:hint="eastAsia"/>
        </w:rPr>
        <w:t>食用油类</w:t>
      </w:r>
    </w:p>
    <w:p w:rsidR="00000000" w:rsidRDefault="008804E9">
      <w:pPr>
        <w:pStyle w:val="a3"/>
        <w:divId w:val="1198812092"/>
      </w:pPr>
      <w:r>
        <w:rPr>
          <w:rFonts w:hint="eastAsia"/>
          <w:sz w:val="21"/>
          <w:szCs w:val="21"/>
        </w:rPr>
        <w:t>食用油或烹饪用油是源于植物、动物或微生物的脂肪，其在室温下是液体，适用于食品中。</w:t>
      </w:r>
    </w:p>
    <w:p w:rsidR="00000000" w:rsidRDefault="008804E9">
      <w:pPr>
        <w:pStyle w:val="a3"/>
        <w:divId w:val="1198812092"/>
      </w:pPr>
    </w:p>
    <w:p w:rsidR="00000000" w:rsidRDefault="008804E9">
      <w:pPr>
        <w:pStyle w:val="a3"/>
        <w:divId w:val="1198812092"/>
      </w:pPr>
      <w:r>
        <w:rPr>
          <w:rFonts w:hint="eastAsia"/>
          <w:sz w:val="21"/>
          <w:szCs w:val="21"/>
        </w:rPr>
        <w:t>许多不同种类的食用植物油中的一些包括：橄榄油、</w:t>
      </w:r>
      <w:r>
        <w:t xml:space="preserve"> </w:t>
      </w:r>
      <w:r>
        <w:rPr>
          <w:rFonts w:hint="eastAsia"/>
          <w:sz w:val="21"/>
          <w:szCs w:val="21"/>
        </w:rPr>
        <w:t>棕榈油、豆</w:t>
      </w:r>
      <w:r>
        <w:rPr>
          <w:rFonts w:hint="eastAsia"/>
          <w:sz w:val="21"/>
          <w:szCs w:val="21"/>
        </w:rPr>
        <w:t>油、菜籽油、南瓜籽油、玉米油、</w:t>
      </w:r>
      <w:r>
        <w:t xml:space="preserve"> </w:t>
      </w:r>
      <w:r>
        <w:rPr>
          <w:rFonts w:hint="eastAsia"/>
          <w:sz w:val="21"/>
          <w:szCs w:val="21"/>
        </w:rPr>
        <w:t>向日葵油、红花油、花生油、葡萄籽油、芝麻油、摩洛哥坚果油和米糠油。许多其它种类的植物油也可用于烹饪。</w:t>
      </w:r>
    </w:p>
    <w:p w:rsidR="00000000" w:rsidRDefault="008804E9">
      <w:pPr>
        <w:pStyle w:val="a3"/>
        <w:divId w:val="1198812092"/>
      </w:pPr>
    </w:p>
    <w:p w:rsidR="00000000" w:rsidRDefault="008804E9">
      <w:pPr>
        <w:pStyle w:val="a3"/>
        <w:divId w:val="1198812092"/>
      </w:pPr>
      <w:r>
        <w:rPr>
          <w:rFonts w:hint="eastAsia"/>
          <w:sz w:val="21"/>
          <w:szCs w:val="21"/>
        </w:rPr>
        <w:t>通常标注烹饪用油产品时，专业术语“植物油”一般是指基于棕榈油、玉米油、大豆油或向日葵油的多种油的混合物。</w:t>
      </w:r>
    </w:p>
    <w:p w:rsidR="00000000" w:rsidRDefault="008804E9">
      <w:pPr>
        <w:pStyle w:val="a3"/>
        <w:divId w:val="1198812092"/>
      </w:pPr>
    </w:p>
    <w:p w:rsidR="00000000" w:rsidRDefault="008804E9">
      <w:pPr>
        <w:pStyle w:val="a3"/>
        <w:divId w:val="1198812092"/>
      </w:pPr>
      <w:r>
        <w:rPr>
          <w:rFonts w:hint="eastAsia"/>
        </w:rPr>
        <w:t>动物来源的食用油，例如鱼油。也包括微生物油。</w:t>
      </w:r>
    </w:p>
    <w:p w:rsidR="00000000" w:rsidRDefault="008804E9">
      <w:pPr>
        <w:pStyle w:val="a3"/>
        <w:divId w:val="1198812092"/>
      </w:pPr>
    </w:p>
    <w:p w:rsidR="00000000" w:rsidRDefault="008804E9">
      <w:pPr>
        <w:pStyle w:val="a3"/>
        <w:divId w:val="1198812092"/>
      </w:pPr>
      <w:r>
        <w:rPr>
          <w:rStyle w:val="a4"/>
          <w:rFonts w:hint="eastAsia"/>
        </w:rPr>
        <w:t>脂肪</w:t>
      </w:r>
    </w:p>
    <w:p w:rsidR="00000000" w:rsidRDefault="008804E9">
      <w:pPr>
        <w:pStyle w:val="a3"/>
        <w:divId w:val="1198812092"/>
      </w:pPr>
      <w:r>
        <w:rPr>
          <w:rStyle w:val="a4"/>
          <w:rFonts w:hint="eastAsia"/>
        </w:rPr>
        <w:t>脂肪类</w:t>
      </w:r>
    </w:p>
    <w:p w:rsidR="00000000" w:rsidRDefault="008804E9">
      <w:pPr>
        <w:pStyle w:val="a3"/>
        <w:divId w:val="1198812092"/>
      </w:pPr>
      <w:r>
        <w:rPr>
          <w:rFonts w:hint="eastAsia"/>
          <w:sz w:val="21"/>
          <w:szCs w:val="21"/>
        </w:rPr>
        <w:t>脂肪由通常易溶于有机溶剂且基本上不溶于水的一大组化合物组成。从化学角度，脂肪通常是甘油和脂肪酸的三酯。在正常室温下，脂肪是固体还是液体取决于脂肪的结构和成分。尽管“油”、</w:t>
      </w:r>
      <w:r>
        <w:t xml:space="preserve"> </w:t>
      </w:r>
      <w:r>
        <w:rPr>
          <w:rFonts w:hint="eastAsia"/>
          <w:sz w:val="21"/>
          <w:szCs w:val="21"/>
        </w:rPr>
        <w:t>“脂肪”和“脂质”这些词汇都用于指脂肪，但是“油”</w:t>
      </w:r>
      <w:r>
        <w:t xml:space="preserve"> </w:t>
      </w:r>
      <w:r>
        <w:rPr>
          <w:rFonts w:hint="eastAsia"/>
          <w:sz w:val="21"/>
          <w:szCs w:val="21"/>
        </w:rPr>
        <w:t>通常用来指在正常室温下是液体的脂肪；而“脂肪”通常用来指在正常室温下是固体的脂肪；“脂质”用来指连同其它相关物质一起的液体和固体脂肪。</w:t>
      </w:r>
    </w:p>
    <w:p w:rsidR="00000000" w:rsidRDefault="008804E9">
      <w:pPr>
        <w:pStyle w:val="a3"/>
        <w:divId w:val="1198812092"/>
      </w:pPr>
    </w:p>
    <w:p w:rsidR="00000000" w:rsidRDefault="008804E9">
      <w:pPr>
        <w:pStyle w:val="a3"/>
        <w:divId w:val="1198812092"/>
      </w:pPr>
      <w:r>
        <w:rPr>
          <w:rFonts w:hint="eastAsia"/>
        </w:rPr>
        <w:t>构成脂质一类的脂肪通过化学结构和物理性质与其它脂质区别开来。这类分子对于许多生命形式很重要，它们既起组织上的功能又起代谢的功能。它们是大多数异养型生物（包括人类）的饮食的重要组成部分。脂肪或脂质在人体内被胰腺产生的称为脂肪酶的酶所分解。</w:t>
      </w:r>
    </w:p>
    <w:p w:rsidR="00000000" w:rsidRDefault="008804E9">
      <w:pPr>
        <w:pStyle w:val="a3"/>
        <w:divId w:val="1198812092"/>
      </w:pPr>
    </w:p>
    <w:p w:rsidR="00000000" w:rsidRDefault="008804E9">
      <w:pPr>
        <w:pStyle w:val="a3"/>
        <w:divId w:val="1198812092"/>
      </w:pPr>
      <w:r>
        <w:rPr>
          <w:rStyle w:val="a4"/>
          <w:rFonts w:hint="eastAsia"/>
        </w:rPr>
        <w:t>起酥油</w:t>
      </w:r>
    </w:p>
    <w:p w:rsidR="00000000" w:rsidRDefault="008804E9">
      <w:pPr>
        <w:pStyle w:val="a3"/>
        <w:divId w:val="1198812092"/>
      </w:pPr>
      <w:r>
        <w:rPr>
          <w:rStyle w:val="a4"/>
          <w:rFonts w:hint="eastAsia"/>
        </w:rPr>
        <w:t>起酥油类</w:t>
      </w:r>
    </w:p>
    <w:p w:rsidR="00000000" w:rsidRDefault="008804E9">
      <w:pPr>
        <w:pStyle w:val="a3"/>
        <w:divId w:val="1198812092"/>
      </w:pPr>
      <w:r>
        <w:rPr>
          <w:rFonts w:hint="eastAsia"/>
          <w:sz w:val="21"/>
          <w:szCs w:val="21"/>
        </w:rPr>
        <w:t>起酥油是制备食品特别是焙烤食品用的脂肪，并且因它促使形成“</w:t>
      </w:r>
      <w:r>
        <w:rPr>
          <w:rFonts w:hint="eastAsia"/>
          <w:sz w:val="21"/>
          <w:szCs w:val="21"/>
        </w:rPr>
        <w:t>松脆”或松散组织（如脆饼）而得名。术语“起酥油”广泛用于焙烤使用的任何脂肪，并且该脂肪在室温下是固体，例如猪油，但在配方中使用时，脂肪是指室温下是固体的氢化植物油。起酥油一般具有比黄油和人造奶油高的烟点，并且可能具有</w:t>
      </w:r>
      <w:r>
        <w:rPr>
          <w:rFonts w:ascii="Calibri" w:hAnsi="Calibri"/>
          <w:sz w:val="21"/>
          <w:szCs w:val="21"/>
        </w:rPr>
        <w:t>100</w:t>
      </w:r>
      <w:r>
        <w:rPr>
          <w:rFonts w:hint="eastAsia"/>
          <w:sz w:val="21"/>
          <w:szCs w:val="21"/>
        </w:rPr>
        <w:t>％的脂肪含量，而黄油和人造奶油约有</w:t>
      </w:r>
      <w:r>
        <w:rPr>
          <w:rFonts w:ascii="Calibri" w:hAnsi="Calibri"/>
          <w:sz w:val="21"/>
          <w:szCs w:val="21"/>
        </w:rPr>
        <w:t>80</w:t>
      </w:r>
      <w:r>
        <w:rPr>
          <w:rFonts w:hint="eastAsia"/>
          <w:sz w:val="21"/>
          <w:szCs w:val="21"/>
        </w:rPr>
        <w:t>％脂肪含量。</w:t>
      </w:r>
    </w:p>
    <w:p w:rsidR="00000000" w:rsidRDefault="008804E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A23D7/05</w:t>
      </w:r>
      <w:r>
        <w:t>···</w:t>
      </w:r>
      <w:r>
        <w:t>以必要的冷却为特征的〔</w:t>
      </w:r>
      <w:r>
        <w:t>6</w:t>
      </w:r>
      <w:r>
        <w:t>〕</w:t>
      </w:r>
    </w:p>
    <w:p w:rsidR="00000000" w:rsidRDefault="008804E9">
      <w:pPr>
        <w:pStyle w:val="head-1"/>
        <w:divId w:val="1082484052"/>
      </w:pPr>
      <w:r>
        <w:t>定义</w:t>
      </w:r>
    </w:p>
    <w:p w:rsidR="00000000" w:rsidRDefault="008804E9">
      <w:pPr>
        <w:pStyle w:val="head-2"/>
        <w:divId w:val="1082484052"/>
      </w:pPr>
      <w:r>
        <w:t>术语表</w:t>
      </w:r>
    </w:p>
    <w:p w:rsidR="00000000" w:rsidRDefault="008804E9">
      <w:pPr>
        <w:pStyle w:val="a3"/>
        <w:divId w:val="1082484052"/>
      </w:pPr>
      <w:r>
        <w:t>在该位置中，下列术语（或措辞）以指定的含义使用：</w:t>
      </w:r>
    </w:p>
    <w:p w:rsidR="00000000" w:rsidRDefault="008804E9">
      <w:pPr>
        <w:pStyle w:val="a3"/>
        <w:divId w:val="1082484052"/>
      </w:pPr>
      <w:r>
        <w:t>必要的冷却</w:t>
      </w:r>
    </w:p>
    <w:p w:rsidR="008804E9" w:rsidRDefault="008804E9">
      <w:pPr>
        <w:pStyle w:val="a3"/>
        <w:divId w:val="1082484052"/>
      </w:pPr>
      <w:r>
        <w:rPr>
          <w:rFonts w:hint="eastAsia"/>
          <w:sz w:val="21"/>
          <w:szCs w:val="21"/>
        </w:rPr>
        <w:t>冷却是一个必要的，即不可缺少的特性的工作。</w:t>
      </w:r>
    </w:p>
    <w:sectPr w:rsidR="008804E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8804E9"/>
    <w:rsid w:val="0088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8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