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DD0D70">
      <w:pPr>
        <w:pStyle w:val="a3"/>
      </w:pPr>
      <w:bookmarkStart w:id="0" w:name="_GoBack"/>
      <w:bookmarkEnd w:id="0"/>
      <w:r>
        <w:rPr>
          <w:rStyle w:val="a4"/>
          <w:rFonts w:hint="eastAsia"/>
          <w:color w:val="FF0000"/>
          <w:sz w:val="23"/>
          <w:szCs w:val="23"/>
        </w:rPr>
        <w:t>A61F</w:t>
      </w:r>
      <w:r>
        <w:t>可植入血管内的滤器；假体；为人体管状结构提供开口、或防止其塌陷的装置，例如支架；整形外科、护理或避孕装置；热敷；眼或耳的治疗或保护；绷带、敷料或吸收垫；急救箱（假牙入</w:t>
      </w:r>
      <w:r>
        <w:t>A61C</w:t>
      </w:r>
      <w:r>
        <w:t>）</w:t>
      </w:r>
      <w:r>
        <w:t xml:space="preserve"> </w:t>
      </w:r>
      <w:r>
        <w:t>小类索引</w:t>
      </w:r>
      <w:r>
        <w:t xml:space="preserve"> </w:t>
      </w:r>
      <w:r>
        <w:t>可植入血管内的滤器；假体或附件</w:t>
      </w:r>
      <w:r>
        <w:t>2/00</w:t>
      </w:r>
      <w:r>
        <w:t>，</w:t>
      </w:r>
      <w:r>
        <w:t xml:space="preserve">3/00 </w:t>
      </w:r>
      <w:r>
        <w:t>病弱者操纵的设备或器具</w:t>
      </w:r>
      <w:r>
        <w:t xml:space="preserve">4/00 </w:t>
      </w:r>
      <w:r>
        <w:t>矫形、护理、避孕用具</w:t>
      </w:r>
      <w:r>
        <w:t>5/00</w:t>
      </w:r>
      <w:r>
        <w:t>，</w:t>
      </w:r>
      <w:r>
        <w:t xml:space="preserve">6/00 </w:t>
      </w:r>
      <w:r>
        <w:t>热敷、加热或冷却</w:t>
      </w:r>
      <w:r>
        <w:t xml:space="preserve">7/00 </w:t>
      </w:r>
      <w:r>
        <w:t>眼或耳的治疗或防护，用其他感觉的替代法</w:t>
      </w:r>
      <w:r>
        <w:t>9/00</w:t>
      </w:r>
      <w:r>
        <w:t>，</w:t>
      </w:r>
      <w:r>
        <w:t xml:space="preserve">11/00 </w:t>
      </w:r>
      <w:r>
        <w:t>绷带、敷料或吸收垫；急救箱</w:t>
      </w:r>
      <w:r>
        <w:t>13/00</w:t>
      </w:r>
      <w:r>
        <w:t>，</w:t>
      </w:r>
      <w:r>
        <w:t>15/00</w:t>
      </w:r>
      <w:r>
        <w:t>；</w:t>
      </w:r>
      <w:r>
        <w:t xml:space="preserve">17/00 </w:t>
      </w:r>
    </w:p>
    <w:p w:rsidR="00000000" w:rsidRDefault="00DD0D70">
      <w:pPr>
        <w:pStyle w:val="head-1"/>
        <w:divId w:val="1466703564"/>
      </w:pPr>
      <w:r>
        <w:t>定义</w:t>
      </w:r>
    </w:p>
    <w:p w:rsidR="00000000" w:rsidRDefault="00DD0D70">
      <w:pPr>
        <w:pStyle w:val="head-2"/>
        <w:divId w:val="1466703564"/>
      </w:pPr>
      <w:r>
        <w:t>定义陈述</w:t>
      </w:r>
    </w:p>
    <w:p w:rsidR="00000000" w:rsidRDefault="00DD0D70">
      <w:pPr>
        <w:pStyle w:val="a3"/>
        <w:divId w:val="1466703564"/>
      </w:pPr>
      <w:r>
        <w:t>该位置包括：</w:t>
      </w:r>
    </w:p>
    <w:p w:rsidR="00000000" w:rsidRDefault="00DD0D70">
      <w:pPr>
        <w:pStyle w:val="a3"/>
        <w:divId w:val="1466703564"/>
      </w:pPr>
      <w:r>
        <w:t>用于物理矫正或改变患者或残疾人的身体的装置、设备或方法，其直接且长时间（即，不仅仅在急性特殊情况期间）用于患者或残疾人的身体上或身体内：</w:t>
      </w:r>
    </w:p>
    <w:p w:rsidR="00000000" w:rsidRDefault="00DD0D70">
      <w:pPr>
        <w:pStyle w:val="a3"/>
        <w:divId w:val="1466703564"/>
      </w:pPr>
      <w:r>
        <w:t>使身体管状结构通畅或防止身体管状结构塌陷的支架和类似装置；</w:t>
      </w:r>
    </w:p>
    <w:p w:rsidR="00000000" w:rsidRDefault="00DD0D70">
      <w:pPr>
        <w:pStyle w:val="a3"/>
        <w:divId w:val="1466703564"/>
      </w:pPr>
      <w:r>
        <w:t>假体，即可植入体内（例如血管、眼睛、心脏瓣膜、骨骼、关节）或不可植入体内（例如乳房假体、人造臂、手、腿或脚或其部分）的身体部分的人造替代物或替代物；</w:t>
      </w:r>
    </w:p>
    <w:p w:rsidR="00000000" w:rsidRDefault="00DD0D70">
      <w:pPr>
        <w:pStyle w:val="a3"/>
        <w:divId w:val="1466703564"/>
      </w:pPr>
      <w:r>
        <w:t>特别适用于假肢或括约肌的电、生物电或流体操作或控制装置；</w:t>
      </w:r>
    </w:p>
    <w:p w:rsidR="00000000" w:rsidRDefault="00DD0D70">
      <w:pPr>
        <w:pStyle w:val="a3"/>
        <w:divId w:val="1466703564"/>
      </w:pPr>
      <w:r>
        <w:t>特别适用于将假体与身体连接或将假体连接到身体的装置（例如，用于肢体残端的绷带、吊带、插口、长袜）；</w:t>
      </w:r>
    </w:p>
    <w:p w:rsidR="00000000" w:rsidRDefault="00DD0D70">
      <w:pPr>
        <w:pStyle w:val="a3"/>
        <w:divId w:val="1466703564"/>
      </w:pPr>
      <w:r>
        <w:t>特别适</w:t>
      </w:r>
      <w:r>
        <w:t>用于保护假肢的装置；</w:t>
      </w:r>
    </w:p>
    <w:p w:rsidR="00000000" w:rsidRDefault="00DD0D70">
      <w:pPr>
        <w:pStyle w:val="a3"/>
        <w:divId w:val="1466703564"/>
      </w:pPr>
      <w:r>
        <w:t>可植入血管的滤器；</w:t>
      </w:r>
    </w:p>
    <w:p w:rsidR="00000000" w:rsidRDefault="00DD0D70">
      <w:pPr>
        <w:pStyle w:val="a3"/>
        <w:divId w:val="1466703564"/>
      </w:pPr>
      <w:r>
        <w:t>自然腿延长件；</w:t>
      </w:r>
    </w:p>
    <w:p w:rsidR="00000000" w:rsidRDefault="00DD0D70">
      <w:pPr>
        <w:pStyle w:val="a3"/>
        <w:divId w:val="1466703564"/>
      </w:pPr>
      <w:r>
        <w:t>用于骨或关节非手术治疗的矫形方法或装置，例如夹板、石膏、胸衣、包括用于床或治疗台的牵引装置、用于鞋的医疗插入物、压力垫、悬带；</w:t>
      </w:r>
    </w:p>
    <w:p w:rsidR="00000000" w:rsidRDefault="00DD0D70">
      <w:pPr>
        <w:pStyle w:val="a3"/>
        <w:divId w:val="1466703564"/>
      </w:pPr>
      <w:r>
        <w:t>用于物理治疗或矫正眼睛的方法或装置（例如使用激光的眼睛手术）；</w:t>
      </w:r>
    </w:p>
    <w:p w:rsidR="00000000" w:rsidRDefault="00DD0D70">
      <w:pPr>
        <w:pStyle w:val="a3"/>
        <w:divId w:val="1466703564"/>
      </w:pPr>
      <w:r>
        <w:t>通过补充或替代盲人视觉来引导盲人的装置；</w:t>
      </w:r>
    </w:p>
    <w:p w:rsidR="00000000" w:rsidRDefault="00DD0D70">
      <w:pPr>
        <w:pStyle w:val="a3"/>
        <w:divId w:val="1466703564"/>
      </w:pPr>
      <w:r>
        <w:t>用于治疗耳部的方法或装置，例如外科手术。</w:t>
      </w:r>
    </w:p>
    <w:p w:rsidR="00000000" w:rsidRDefault="00DD0D70">
      <w:pPr>
        <w:pStyle w:val="a3"/>
        <w:divId w:val="1466703564"/>
      </w:pPr>
      <w:r>
        <w:t>用于使患者或残疾人能操作独立装置或机器（即，诸如房间灯或门的装置，其不是身体的人造或自然部分的一部分，或者不与其身体的人造或自然部分的功能结合使用）的方法或设备（例如，头部或眼睛</w:t>
      </w:r>
      <w:r>
        <w:t>注视方向致动的控制设备、口腔通信致动的控制设备）。患者操作时不施加来自人体部分的直接力，该直接力通常由人的手、脚或其人造等同物等来控制独立装置或机器。</w:t>
      </w:r>
    </w:p>
    <w:p w:rsidR="00000000" w:rsidRDefault="00DD0D70">
      <w:pPr>
        <w:pStyle w:val="a3"/>
        <w:divId w:val="1466703564"/>
      </w:pPr>
      <w:r>
        <w:t>男性避孕器具（如避孕套、输精管封堵器）或女性避孕器具（如子宫托、子宫内型、输卵管封堵器）。</w:t>
      </w:r>
    </w:p>
    <w:p w:rsidR="00000000" w:rsidRDefault="00DD0D70">
      <w:pPr>
        <w:pStyle w:val="a3"/>
        <w:divId w:val="1466703564"/>
      </w:pPr>
      <w:r>
        <w:t>由个体佩戴或在护理期间直接接触个体身体的用于活体个体的医疗或卫生护理的装置：</w:t>
      </w:r>
    </w:p>
    <w:p w:rsidR="00000000" w:rsidRDefault="00DD0D70">
      <w:pPr>
        <w:pStyle w:val="a3"/>
        <w:divId w:val="1466703564"/>
      </w:pPr>
      <w:r>
        <w:t>由患者佩戴的用于接收尿液、粪便的装置；结肠造口术装置；</w:t>
      </w:r>
    </w:p>
    <w:p w:rsidR="00000000" w:rsidRDefault="00DD0D70">
      <w:pPr>
        <w:pStyle w:val="a3"/>
        <w:divId w:val="1466703564"/>
      </w:pPr>
      <w:r>
        <w:t>绷带或敷料，例如石膏、弹性长袜；</w:t>
      </w:r>
    </w:p>
    <w:p w:rsidR="00000000" w:rsidRDefault="00DD0D70">
      <w:pPr>
        <w:pStyle w:val="a3"/>
        <w:divId w:val="1466703564"/>
      </w:pPr>
      <w:r>
        <w:t>吸收垫，例如卫生巾，吸收服装，例如尿布，棉塞，例如月经棉塞，手术拭子；用于衬垫的支撑和紧固装置。</w:t>
      </w:r>
    </w:p>
    <w:p w:rsidR="00000000" w:rsidRDefault="00DD0D70">
      <w:pPr>
        <w:pStyle w:val="a3"/>
        <w:divId w:val="1466703564"/>
      </w:pPr>
      <w:r>
        <w:t>用</w:t>
      </w:r>
      <w:r>
        <w:t>于人体和体腔的医疗或治疗处理的加热或冷却装置，例如敷布、保暖垫、保温垫、热水瓶、冰袋。</w:t>
      </w:r>
    </w:p>
    <w:p w:rsidR="00000000" w:rsidRDefault="00DD0D70">
      <w:pPr>
        <w:pStyle w:val="a3"/>
        <w:divId w:val="1466703564"/>
      </w:pPr>
      <w:r>
        <w:t>眼睛保护装置，例如为防止微粒或化学物质撞击眼睛而佩戴的护目镜、眼罩。</w:t>
      </w:r>
    </w:p>
    <w:p w:rsidR="00000000" w:rsidRDefault="00DD0D70">
      <w:pPr>
        <w:pStyle w:val="a3"/>
        <w:divId w:val="1466703564"/>
      </w:pPr>
      <w:r>
        <w:t>用于插入隐形眼镜的装置。</w:t>
      </w:r>
    </w:p>
    <w:p w:rsidR="00000000" w:rsidRDefault="00DD0D70">
      <w:pPr>
        <w:pStyle w:val="a3"/>
        <w:divId w:val="1466703564"/>
      </w:pPr>
      <w:r>
        <w:t>耳部保护装置，如耳塞或耳罩。</w:t>
      </w:r>
    </w:p>
    <w:p w:rsidR="00000000" w:rsidRDefault="00DD0D70">
      <w:pPr>
        <w:pStyle w:val="a3"/>
        <w:divId w:val="1466703564"/>
      </w:pPr>
      <w:r>
        <w:t>用于伤口敷料的辅助器具；用于敷料或绷带的分配容器；用于使用过的垫（例如用于处置）的包装或包裹布置。</w:t>
      </w:r>
    </w:p>
    <w:p w:rsidR="00000000" w:rsidRDefault="00DD0D70">
      <w:pPr>
        <w:pStyle w:val="a3"/>
        <w:divId w:val="1466703564"/>
      </w:pPr>
      <w:r>
        <w:t>容器（即急救包），其具有各种紧急医疗用品，例如绷带、简单医疗工具和用于对受伤或患病个体进行初始治疗的药物。</w:t>
      </w:r>
    </w:p>
    <w:p w:rsidR="00000000" w:rsidRDefault="00DD0D70">
      <w:pPr>
        <w:pStyle w:val="a3"/>
        <w:divId w:val="1466703564"/>
      </w:pPr>
      <w:r>
        <w:t>大技术主题</w:t>
      </w:r>
    </w:p>
    <w:p w:rsidR="00000000" w:rsidRDefault="00DD0D70">
      <w:pPr>
        <w:pStyle w:val="a3"/>
        <w:divId w:val="1466703564"/>
      </w:pPr>
      <w:r>
        <w:t>如果装置、方法、设备或材料出于相同目的和以相同方式可用于人和动物两者，并且在其</w:t>
      </w:r>
      <w:r>
        <w:t>他方面适用于小类</w:t>
      </w:r>
      <w:r>
        <w:t>A61F</w:t>
      </w:r>
      <w:r>
        <w:t>，则仅在小类</w:t>
      </w:r>
      <w:r>
        <w:t>A61F</w:t>
      </w:r>
      <w:r>
        <w:t>中进行分类。</w:t>
      </w:r>
    </w:p>
    <w:p w:rsidR="00000000" w:rsidRDefault="00DD0D70">
      <w:pPr>
        <w:pStyle w:val="a3"/>
        <w:divId w:val="1466703564"/>
      </w:pPr>
      <w:r>
        <w:t>与小类</w:t>
      </w:r>
      <w:r>
        <w:t>A61F</w:t>
      </w:r>
      <w:r>
        <w:t>所涵盖内容类似，但专门用于动物或以与人类不同的方式用于动物或用于不同的目的的装置或方法被分类入</w:t>
      </w:r>
      <w:r>
        <w:t>A61D</w:t>
      </w:r>
      <w:r>
        <w:t>。</w:t>
      </w:r>
    </w:p>
    <w:p w:rsidR="00000000" w:rsidRDefault="00DD0D70">
      <w:pPr>
        <w:pStyle w:val="a3"/>
        <w:divId w:val="1466703564"/>
      </w:pPr>
      <w:r>
        <w:t>外科设备或方法通常包括在小类</w:t>
      </w:r>
      <w:r>
        <w:t>A61B</w:t>
      </w:r>
      <w:r>
        <w:t>中。</w:t>
      </w:r>
    </w:p>
    <w:p w:rsidR="00000000" w:rsidRDefault="00DD0D70">
      <w:pPr>
        <w:pStyle w:val="a3"/>
        <w:divId w:val="1466703564"/>
      </w:pPr>
      <w:r>
        <w:t>小类</w:t>
      </w:r>
      <w:r>
        <w:t>A61H</w:t>
      </w:r>
      <w:r>
        <w:t>包括利用直接机械能治疗疾病、损伤或残疾（即身体异常状况）的按摩、脊椎按摩或物理治疗设备或方法。</w:t>
      </w:r>
    </w:p>
    <w:p w:rsidR="00000000" w:rsidRDefault="00DD0D70">
      <w:pPr>
        <w:pStyle w:val="a3"/>
        <w:divId w:val="1466703564"/>
      </w:pPr>
      <w:r>
        <w:t>小类</w:t>
      </w:r>
      <w:r>
        <w:t>A61L</w:t>
      </w:r>
      <w:r>
        <w:t>包括假体、插入人体管状结构的结构、绷带、敷料、吸收垫或外科制品的化学和材料方面。</w:t>
      </w:r>
    </w:p>
    <w:p w:rsidR="00000000" w:rsidRDefault="00DD0D70">
      <w:pPr>
        <w:pStyle w:val="a3"/>
        <w:divId w:val="1466703564"/>
      </w:pPr>
      <w:r>
        <w:t>对于人体器官及其部分，适用于小类</w:t>
      </w:r>
      <w:r>
        <w:t>A61F</w:t>
      </w:r>
      <w:r>
        <w:t>和</w:t>
      </w:r>
      <w:r>
        <w:t>A61M</w:t>
      </w:r>
      <w:r>
        <w:t>的可植入人体的人造装置之间的区分不明确，因此，对于这些小类的现有组中未具体涵盖的类似情况，在下列表提供指导。</w:t>
      </w:r>
    </w:p>
    <w:p w:rsidR="00000000" w:rsidRDefault="00DD0D70">
      <w:pPr>
        <w:pStyle w:val="a3"/>
        <w:divId w:val="1466703564"/>
      </w:pPr>
      <w:r>
        <w:t>小类</w:t>
      </w:r>
      <w:r>
        <w:t>A61F</w:t>
      </w:r>
      <w:r>
        <w:t>提供以下内部身体器官或其部分的替换物或替代物：中空或管状器官（例如膀胱、气管、支气管、心脏瓣膜和血管、胆管）、用于这些部分的支撑或维持装置（例如支架）、人造眼和人造耳。</w:t>
      </w:r>
    </w:p>
    <w:p w:rsidR="00000000" w:rsidRDefault="00DD0D70">
      <w:pPr>
        <w:pStyle w:val="a3"/>
        <w:divId w:val="1466703564"/>
      </w:pPr>
      <w:r>
        <w:t>小类</w:t>
      </w:r>
      <w:r>
        <w:t>A61M</w:t>
      </w:r>
      <w:r>
        <w:t>提供以下内部身体器官或其部分的替代或替代物：人造心脏（基于</w:t>
      </w:r>
      <w:r>
        <w:t>Catchword</w:t>
      </w:r>
      <w:r>
        <w:t>指数）、人造肝脏、人造肺、人造胰腺、人造肾和一般导管。</w:t>
      </w:r>
    </w:p>
    <w:p w:rsidR="00000000" w:rsidRDefault="00DD0D70">
      <w:pPr>
        <w:pStyle w:val="a3"/>
        <w:divId w:val="1466703564"/>
      </w:pPr>
      <w:r>
        <w:t>用于将介质引入身体中或身体</w:t>
      </w:r>
      <w:r>
        <w:t>上的装置、用于从身体取出介质的装置也涵盖于小类</w:t>
      </w:r>
      <w:r>
        <w:t>A61M</w:t>
      </w:r>
      <w:r>
        <w:t>。</w:t>
      </w:r>
    </w:p>
    <w:p w:rsidR="00000000" w:rsidRDefault="00DD0D70">
      <w:pPr>
        <w:pStyle w:val="a3"/>
        <w:divId w:val="1466703564"/>
      </w:pPr>
      <w:r>
        <w:t>眼镜、太阳镜、隐形眼镜或护目镜，只要它们具有针对高水平的可见光和紫外光的视力矫正或保护的特征，就涵盖于小类</w:t>
      </w:r>
      <w:r>
        <w:t>G02C</w:t>
      </w:r>
      <w:r>
        <w:t>。</w:t>
      </w:r>
    </w:p>
    <w:p w:rsidR="00000000" w:rsidRDefault="00DD0D70">
      <w:pPr>
        <w:pStyle w:val="head-2"/>
        <w:divId w:val="1466703564"/>
      </w:pPr>
      <w:r>
        <w:t>参见</w:t>
      </w:r>
    </w:p>
    <w:p w:rsidR="00000000" w:rsidRDefault="00DD0D70">
      <w:pPr>
        <w:pStyle w:val="head-2"/>
        <w:divId w:val="1466703564"/>
      </w:pPr>
      <w:r>
        <w:t>限定性参见</w:t>
      </w:r>
    </w:p>
    <w:p w:rsidR="00000000" w:rsidRDefault="00DD0D70">
      <w:pPr>
        <w:pStyle w:val="a3"/>
        <w:divId w:val="1466703564"/>
      </w:pPr>
      <w:r>
        <w:t>该位置不包括：</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590"/>
        <w:gridCol w:w="2910"/>
      </w:tblGrid>
      <w:tr w:rsidR="00000000">
        <w:trPr>
          <w:divId w:val="14667035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胸罩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A41C3/00</w:t>
            </w:r>
          </w:p>
        </w:tc>
      </w:tr>
      <w:tr w:rsidR="00000000">
        <w:trPr>
          <w:divId w:val="14667035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化妆品，例如假发</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A41G</w:t>
            </w:r>
          </w:p>
        </w:tc>
      </w:tr>
      <w:tr w:rsidR="00000000">
        <w:trPr>
          <w:divId w:val="14667035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具有用于保护眼睛或耳朵的装置的帽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A42B1/018</w:t>
            </w:r>
          </w:p>
        </w:tc>
      </w:tr>
      <w:tr w:rsidR="00000000">
        <w:trPr>
          <w:divId w:val="14667035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鞋用普通弓形支撑物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A43B7/14</w:t>
            </w:r>
          </w:p>
        </w:tc>
      </w:tr>
      <w:tr w:rsidR="00000000">
        <w:trPr>
          <w:divId w:val="14667035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人造指甲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A45D31/00</w:t>
            </w:r>
          </w:p>
        </w:tc>
      </w:tr>
      <w:tr w:rsidR="00000000">
        <w:trPr>
          <w:divId w:val="14667035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与床架或床垫连接的加热或冷却装置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A47C21/00</w:t>
            </w:r>
          </w:p>
        </w:tc>
      </w:tr>
      <w:tr w:rsidR="00000000">
        <w:trPr>
          <w:divId w:val="14667035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外科器械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A61B17/00</w:t>
            </w:r>
          </w:p>
        </w:tc>
      </w:tr>
      <w:tr w:rsidR="00000000">
        <w:trPr>
          <w:divId w:val="14667035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闭合伤口或保持伤口闭合的装置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A61B17/03</w:t>
            </w:r>
          </w:p>
        </w:tc>
      </w:tr>
      <w:tr w:rsidR="00000000">
        <w:trPr>
          <w:divId w:val="14667035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假牙</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A61C13/00</w:t>
            </w:r>
          </w:p>
        </w:tc>
      </w:tr>
      <w:tr w:rsidR="00000000">
        <w:trPr>
          <w:divId w:val="14667035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脊椎按摩方法或装置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A61H1/00</w:t>
            </w:r>
          </w:p>
        </w:tc>
      </w:tr>
      <w:tr w:rsidR="00000000">
        <w:trPr>
          <w:divId w:val="14667035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帮助病人或残疾人行走的器具</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A61H3/00</w:t>
            </w:r>
          </w:p>
        </w:tc>
      </w:tr>
      <w:tr w:rsidR="00000000">
        <w:trPr>
          <w:divId w:val="14667035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生殖器按摩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A61H19/00</w:t>
            </w:r>
          </w:p>
        </w:tc>
      </w:tr>
      <w:tr w:rsidR="00000000">
        <w:trPr>
          <w:divId w:val="14667035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避孕的化学方面</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A61K</w:t>
            </w:r>
          </w:p>
        </w:tc>
      </w:tr>
      <w:tr w:rsidR="00000000">
        <w:trPr>
          <w:divId w:val="14667035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绷带敷料或吸收垫的化学特性或材料的使用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A61L15/00   , A61L26/00</w:t>
            </w:r>
          </w:p>
        </w:tc>
      </w:tr>
      <w:tr w:rsidR="00000000">
        <w:trPr>
          <w:divId w:val="14667035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用于肋骨切开术装置的粘合剂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A61L24/00</w:t>
            </w:r>
          </w:p>
        </w:tc>
      </w:tr>
      <w:tr w:rsidR="00000000">
        <w:trPr>
          <w:divId w:val="14667035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外科用胶粘剂或粘固剂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A61L24/00</w:t>
            </w:r>
          </w:p>
        </w:tc>
      </w:tr>
      <w:tr w:rsidR="00000000">
        <w:trPr>
          <w:divId w:val="14667035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假体材料</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A61L27/00</w:t>
            </w:r>
          </w:p>
        </w:tc>
      </w:tr>
      <w:tr w:rsidR="00000000">
        <w:trPr>
          <w:divId w:val="14667035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用于肋骨切开术装置的材料</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A61L28/00</w:t>
            </w:r>
          </w:p>
        </w:tc>
      </w:tr>
      <w:tr w:rsidR="00000000">
        <w:trPr>
          <w:divId w:val="14667035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人工心脏、人工肾</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A61M1/00</w:t>
            </w:r>
          </w:p>
        </w:tc>
      </w:tr>
      <w:tr w:rsidR="00000000">
        <w:trPr>
          <w:divId w:val="14667035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灌洗器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A61M3/02</w:t>
            </w:r>
          </w:p>
        </w:tc>
      </w:tr>
      <w:tr w:rsidR="00000000">
        <w:trPr>
          <w:divId w:val="14667035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伤口引流装置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A61M27/00</w:t>
            </w:r>
          </w:p>
        </w:tc>
      </w:tr>
      <w:tr w:rsidR="00000000">
        <w:trPr>
          <w:divId w:val="14667035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扩张器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A61M29/00</w:t>
            </w:r>
          </w:p>
        </w:tc>
      </w:tr>
      <w:tr w:rsidR="00000000">
        <w:trPr>
          <w:divId w:val="14667035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医用阀门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A61M39/00</w:t>
            </w:r>
          </w:p>
        </w:tc>
      </w:tr>
      <w:tr w:rsidR="00000000">
        <w:trPr>
          <w:divId w:val="14667035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利用有机塑料制备人工眼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B29C   , B29D11/02</w:t>
            </w:r>
          </w:p>
        </w:tc>
      </w:tr>
      <w:tr w:rsidR="00000000">
        <w:trPr>
          <w:divId w:val="14667035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用作书写工具的扶手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B43L15/00</w:t>
            </w:r>
          </w:p>
        </w:tc>
      </w:tr>
      <w:tr w:rsidR="00000000">
        <w:trPr>
          <w:divId w:val="14667035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轮胎充气阀在轮胎或轮辋上的布置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B60C29/00</w:t>
            </w:r>
          </w:p>
        </w:tc>
      </w:tr>
      <w:tr w:rsidR="00000000">
        <w:trPr>
          <w:divId w:val="14667035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一般焊接安全装置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F16P1/06</w:t>
            </w:r>
          </w:p>
        </w:tc>
      </w:tr>
      <w:tr w:rsidR="00000000">
        <w:trPr>
          <w:divId w:val="14667035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可移除的隐形眼镜</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G02C7/04</w:t>
            </w:r>
          </w:p>
        </w:tc>
      </w:tr>
      <w:tr w:rsidR="00000000">
        <w:trPr>
          <w:divId w:val="14667035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具有与眼镜相同特征的太阳镜或护目镜</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G02C</w:t>
            </w:r>
          </w:p>
        </w:tc>
      </w:tr>
      <w:tr w:rsidR="00000000">
        <w:trPr>
          <w:divId w:val="14667035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电加热元件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H05B</w:t>
            </w:r>
          </w:p>
        </w:tc>
      </w:tr>
    </w:tbl>
    <w:p w:rsidR="00000000" w:rsidRDefault="00DD0D70">
      <w:pPr>
        <w:pStyle w:val="head-2"/>
        <w:divId w:val="1466703564"/>
      </w:pPr>
      <w:r>
        <w:t>信息性参见</w:t>
      </w:r>
    </w:p>
    <w:p w:rsidR="00000000" w:rsidRDefault="00DD0D70">
      <w:pPr>
        <w:pStyle w:val="a3"/>
        <w:divId w:val="1466703564"/>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870"/>
        <w:gridCol w:w="1110"/>
      </w:tblGrid>
      <w:tr w:rsidR="00000000">
        <w:trPr>
          <w:divId w:val="14667035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内衣</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A41B9/00</w:t>
            </w:r>
          </w:p>
        </w:tc>
      </w:tr>
      <w:tr w:rsidR="00000000">
        <w:trPr>
          <w:divId w:val="14667035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婴儿内衣</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A41B13/00</w:t>
            </w:r>
          </w:p>
        </w:tc>
      </w:tr>
      <w:tr w:rsidR="00000000">
        <w:trPr>
          <w:divId w:val="14667035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紧身衣或腰带</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A41C1/00</w:t>
            </w:r>
          </w:p>
        </w:tc>
      </w:tr>
      <w:tr w:rsidR="00000000">
        <w:trPr>
          <w:divId w:val="14667035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手术单</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A61B46/00</w:t>
            </w:r>
          </w:p>
        </w:tc>
      </w:tr>
      <w:tr w:rsidR="00000000">
        <w:trPr>
          <w:divId w:val="14667035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透皮给药贴剂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A61K9/70</w:t>
            </w:r>
          </w:p>
        </w:tc>
      </w:tr>
      <w:tr w:rsidR="00000000">
        <w:trPr>
          <w:divId w:val="14667035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特别适用于身体特定部位的锻炼器械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A63B23/00</w:t>
            </w:r>
          </w:p>
        </w:tc>
      </w:tr>
      <w:tr w:rsidR="00000000">
        <w:trPr>
          <w:divId w:val="14667035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游泳护目镜</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A63B33/00</w:t>
            </w:r>
          </w:p>
        </w:tc>
      </w:tr>
      <w:tr w:rsidR="00000000">
        <w:trPr>
          <w:divId w:val="14667035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潜水面罩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B63C11/12</w:t>
            </w:r>
          </w:p>
        </w:tc>
      </w:tr>
      <w:tr w:rsidR="00000000">
        <w:trPr>
          <w:divId w:val="14667035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假体材料</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A61L27/00</w:t>
            </w:r>
          </w:p>
        </w:tc>
      </w:tr>
      <w:tr w:rsidR="00000000">
        <w:trPr>
          <w:divId w:val="14667035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球囊导管</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A61M25/10</w:t>
            </w:r>
          </w:p>
        </w:tc>
      </w:tr>
      <w:tr w:rsidR="00000000">
        <w:trPr>
          <w:divId w:val="14667035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扩张器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A61M29/00</w:t>
            </w:r>
          </w:p>
        </w:tc>
      </w:tr>
    </w:tbl>
    <w:p w:rsidR="00000000" w:rsidRDefault="00DD0D70">
      <w:pPr>
        <w:pStyle w:val="head-2"/>
        <w:divId w:val="1466703564"/>
      </w:pPr>
      <w:r>
        <w:t>术语表</w:t>
      </w:r>
    </w:p>
    <w:p w:rsidR="00000000" w:rsidRDefault="00DD0D70">
      <w:pPr>
        <w:pStyle w:val="a3"/>
        <w:divId w:val="1466703564"/>
      </w:pPr>
      <w:r>
        <w:t>在该位置中，下列术语（或措辞）以指定的含义使用：</w:t>
      </w:r>
    </w:p>
    <w:p w:rsidR="00000000" w:rsidRDefault="00DD0D70">
      <w:pPr>
        <w:pStyle w:val="a3"/>
        <w:numPr>
          <w:ilvl w:val="0"/>
          <w:numId w:val="1"/>
        </w:numPr>
        <w:divId w:val="1466703564"/>
      </w:pPr>
      <w:r>
        <w:t>吸收制品</w:t>
      </w:r>
    </w:p>
    <w:p w:rsidR="00000000" w:rsidRDefault="00DD0D70">
      <w:pPr>
        <w:pStyle w:val="a3"/>
        <w:ind w:left="720"/>
        <w:divId w:val="1466703564"/>
      </w:pPr>
      <w:r>
        <w:t>适于吸收由身体排泄的液体的制品。</w:t>
      </w:r>
    </w:p>
    <w:p w:rsidR="00000000" w:rsidRDefault="00DD0D70">
      <w:pPr>
        <w:pStyle w:val="a3"/>
        <w:numPr>
          <w:ilvl w:val="0"/>
          <w:numId w:val="1"/>
        </w:numPr>
        <w:divId w:val="1466703564"/>
      </w:pPr>
      <w:r>
        <w:t>扩张器</w:t>
      </w:r>
    </w:p>
    <w:p w:rsidR="00000000" w:rsidRDefault="00DD0D70">
      <w:pPr>
        <w:pStyle w:val="a3"/>
        <w:numPr>
          <w:ilvl w:val="0"/>
          <w:numId w:val="1"/>
        </w:numPr>
        <w:divId w:val="1466703564"/>
      </w:pPr>
      <w:r>
        <w:t>用于扩张、扩张、扩大、扩展、拉伸人体或动物体的开口、器官、通道、管、管腔或腔体的（外科）装置或器械（例如，尿道切开术、气管切开术、鼻、肛门或子宫颈（</w:t>
      </w:r>
      <w:r>
        <w:t>Hegar</w:t>
      </w:r>
      <w:r>
        <w:t>扩张器）或阴道扩张、探条、组织的经皮扩张（</w:t>
      </w:r>
      <w:r>
        <w:t>Byrd</w:t>
      </w:r>
      <w:r>
        <w:t>扩张器），而支架不是扩张器，而是用于提供通畅性或防止身体管状结构塌陷的假体。</w:t>
      </w:r>
    </w:p>
    <w:p w:rsidR="00000000" w:rsidRDefault="00DD0D70">
      <w:pPr>
        <w:pStyle w:val="a3"/>
        <w:numPr>
          <w:ilvl w:val="0"/>
          <w:numId w:val="1"/>
        </w:numPr>
        <w:divId w:val="1466703564"/>
      </w:pPr>
      <w:r>
        <w:t>残疾人</w:t>
      </w:r>
    </w:p>
    <w:p w:rsidR="00000000" w:rsidRDefault="00DD0D70">
      <w:pPr>
        <w:pStyle w:val="a3"/>
        <w:ind w:left="720"/>
        <w:divId w:val="1466703564"/>
      </w:pPr>
      <w:r>
        <w:t>由于身体或精神损伤</w:t>
      </w:r>
      <w:r>
        <w:t>/</w:t>
      </w:r>
      <w:r>
        <w:t>状况而不能完成某些基本身体任务（例如行走）的人。</w:t>
      </w:r>
    </w:p>
    <w:p w:rsidR="00000000" w:rsidRDefault="00DD0D70">
      <w:pPr>
        <w:pStyle w:val="a3"/>
        <w:numPr>
          <w:ilvl w:val="0"/>
          <w:numId w:val="1"/>
        </w:numPr>
        <w:divId w:val="1466703564"/>
      </w:pPr>
      <w:r>
        <w:t>病人</w:t>
      </w:r>
    </w:p>
    <w:p w:rsidR="00000000" w:rsidRDefault="00DD0D70">
      <w:pPr>
        <w:pStyle w:val="a3"/>
        <w:ind w:left="720"/>
        <w:divId w:val="1466703564"/>
      </w:pPr>
      <w:r>
        <w:t>由于损伤而等待或经历任何形式的</w:t>
      </w:r>
      <w:r>
        <w:t>(a)</w:t>
      </w:r>
      <w:r>
        <w:t>医疗护理（例如诊断）或医务人员（例如医生、牙医、助产士、脊椎按摩师）的治疗，或</w:t>
      </w:r>
      <w:r>
        <w:t>(b)</w:t>
      </w:r>
      <w:r>
        <w:t>护理人员（例如临终关怀</w:t>
      </w:r>
      <w:r>
        <w:t>或疗养院工作人员）的身体护理（例如喂养）的人。</w:t>
      </w:r>
    </w:p>
    <w:p w:rsidR="00000000" w:rsidRDefault="00DD0D70">
      <w:pPr>
        <w:pStyle w:val="a3"/>
        <w:numPr>
          <w:ilvl w:val="0"/>
          <w:numId w:val="1"/>
        </w:numPr>
        <w:divId w:val="1466703564"/>
      </w:pPr>
      <w:r>
        <w:t>支架</w:t>
      </w:r>
    </w:p>
    <w:p w:rsidR="00000000" w:rsidRDefault="00DD0D70">
      <w:pPr>
        <w:pStyle w:val="a3"/>
        <w:ind w:left="720"/>
        <w:divId w:val="1466703564"/>
      </w:pPr>
      <w:r>
        <w:t>用于为管状器官提供通畅性治疗的球囊扩张或自扩张管状装置，管状器官包括血管、胆道、泌尿道、消化道等。</w:t>
      </w:r>
    </w:p>
    <w:p w:rsidR="00000000" w:rsidRDefault="00DD0D70">
      <w:pPr>
        <w:pStyle w:val="a3"/>
        <w:numPr>
          <w:ilvl w:val="0"/>
          <w:numId w:val="1"/>
        </w:numPr>
        <w:divId w:val="1466703564"/>
      </w:pPr>
      <w:r>
        <w:t>支架移植物</w:t>
      </w:r>
    </w:p>
    <w:p w:rsidR="00000000" w:rsidRDefault="00DD0D70">
      <w:pPr>
        <w:pStyle w:val="a3"/>
        <w:ind w:left="720"/>
        <w:divId w:val="1466703564"/>
      </w:pPr>
      <w:r>
        <w:t>具有固定在支架内部或外部的由合成树脂制成的管状膜的支架。</w:t>
      </w:r>
    </w:p>
    <w:p w:rsidR="00000000" w:rsidRDefault="00DD0D70">
      <w:pPr>
        <w:pStyle w:val="head-2"/>
        <w:divId w:val="1466703564"/>
      </w:pPr>
      <w:r>
        <w:t>同义词和关键词</w:t>
      </w:r>
    </w:p>
    <w:p w:rsidR="00000000" w:rsidRDefault="00DD0D70">
      <w:pPr>
        <w:pStyle w:val="head-2"/>
        <w:divId w:val="1466703564"/>
      </w:pPr>
      <w:r>
        <w:t>特殊含义</w:t>
      </w:r>
    </w:p>
    <w:p w:rsidR="00000000" w:rsidRDefault="00DD0D70">
      <w:pPr>
        <w:pStyle w:val="a3"/>
        <w:numPr>
          <w:ilvl w:val="0"/>
          <w:numId w:val="2"/>
        </w:numPr>
        <w:divId w:val="1466703564"/>
      </w:pPr>
      <w:r>
        <w:t>用于流体管理的装置</w:t>
      </w:r>
    </w:p>
    <w:p w:rsidR="00000000" w:rsidRDefault="00DD0D70">
      <w:pPr>
        <w:pStyle w:val="a3"/>
        <w:divId w:val="1466703564"/>
      </w:pPr>
      <w:r>
        <w:t xml:space="preserve">  </w:t>
      </w:r>
      <w:r>
        <w:t>失禁制品</w:t>
      </w:r>
    </w:p>
    <w:p w:rsidR="00000000" w:rsidRDefault="00DD0D70">
      <w:pPr>
        <w:pStyle w:val="a3"/>
      </w:pPr>
      <w:r>
        <w:rPr>
          <w:rStyle w:val="a4"/>
          <w:rFonts w:hint="eastAsia"/>
          <w:color w:val="FF0000"/>
          <w:sz w:val="23"/>
          <w:szCs w:val="23"/>
        </w:rPr>
        <w:t>A61F2/07</w:t>
      </w:r>
      <w:r>
        <w:t>····</w:t>
      </w:r>
      <w:r>
        <w:t>支架移植物〔</w:t>
      </w:r>
      <w:r>
        <w:t>2013.01</w:t>
      </w:r>
      <w:r>
        <w:t>〕</w:t>
      </w:r>
    </w:p>
    <w:p w:rsidR="00000000" w:rsidRDefault="00DD0D70">
      <w:pPr>
        <w:pStyle w:val="head-1"/>
        <w:divId w:val="1099570709"/>
      </w:pPr>
      <w:r>
        <w:t>定义</w:t>
      </w:r>
    </w:p>
    <w:p w:rsidR="00000000" w:rsidRDefault="00DD0D70">
      <w:pPr>
        <w:pStyle w:val="head-2"/>
        <w:divId w:val="1099570709"/>
      </w:pPr>
      <w:r>
        <w:t>定义陈述</w:t>
      </w:r>
    </w:p>
    <w:p w:rsidR="00000000" w:rsidRDefault="00DD0D70">
      <w:pPr>
        <w:pStyle w:val="a3"/>
        <w:divId w:val="1099570709"/>
      </w:pPr>
      <w:r>
        <w:t>该位置包括：</w:t>
      </w:r>
    </w:p>
    <w:p w:rsidR="00000000" w:rsidRDefault="00DD0D70">
      <w:pPr>
        <w:pStyle w:val="a3"/>
        <w:divId w:val="1099570709"/>
      </w:pPr>
      <w:r>
        <w:t>用于血管的支架移植物。支架移植物是具有支架的管状移植物，其中支架嵌入移植物或附接到移植物材料。用于血管的支架移植物通常置于动脉瘤内。支架将移植物锚定到血管壁。移植物通常由织物材料制成。</w:t>
      </w:r>
    </w:p>
    <w:p w:rsidR="00000000" w:rsidRDefault="00DD0D70">
      <w:pPr>
        <w:pStyle w:val="head-2"/>
        <w:divId w:val="1099570709"/>
      </w:pPr>
      <w:r>
        <w:t>参见</w:t>
      </w:r>
    </w:p>
    <w:p w:rsidR="00000000" w:rsidRDefault="00DD0D70">
      <w:pPr>
        <w:pStyle w:val="head-2"/>
        <w:divId w:val="1099570709"/>
      </w:pPr>
      <w:r>
        <w:t>信息性参见</w:t>
      </w:r>
    </w:p>
    <w:p w:rsidR="00000000" w:rsidRDefault="00DD0D70">
      <w:pPr>
        <w:pStyle w:val="head-2"/>
        <w:divId w:val="1099570709"/>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070"/>
        <w:gridCol w:w="990"/>
      </w:tblGrid>
      <w:tr w:rsidR="00000000">
        <w:trPr>
          <w:divId w:val="109957070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用于血管以外的其他身体管状结构的支架移植物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A61F2/04</w:t>
            </w:r>
          </w:p>
        </w:tc>
      </w:tr>
    </w:tbl>
    <w:p w:rsidR="00000000" w:rsidRDefault="00DD0D70">
      <w:pPr>
        <w:pStyle w:val="a3"/>
      </w:pPr>
      <w:r>
        <w:rPr>
          <w:rStyle w:val="a4"/>
          <w:rFonts w:hint="eastAsia"/>
          <w:color w:val="FF0000"/>
          <w:sz w:val="23"/>
          <w:szCs w:val="23"/>
        </w:rPr>
        <w:t>A61F2/82</w:t>
      </w:r>
      <w:r>
        <w:t>·</w:t>
      </w:r>
      <w:r>
        <w:t>为人体管状结构提供开口或防止塌陷的装置</w:t>
      </w:r>
      <w:r>
        <w:t>,</w:t>
      </w:r>
      <w:r>
        <w:t>例如支架（</w:t>
      </w:r>
      <w:r>
        <w:t>stents</w:t>
      </w:r>
      <w:r>
        <w:t>）（用于除血管以外的人体管状结构的支架移植物入</w:t>
      </w:r>
      <w:r>
        <w:t>A61F2/04</w:t>
      </w:r>
      <w:r>
        <w:t>；用于血管的支架移植物入</w:t>
      </w:r>
      <w:r>
        <w:t>A61F2/07</w:t>
      </w:r>
      <w:r>
        <w:t>；专门适用于放置或移去支架或支架移植物的器械入</w:t>
      </w:r>
      <w:r>
        <w:t>A61F2/95</w:t>
      </w:r>
      <w:r>
        <w:t>；用于闭合伤口或保持伤口闭合的，入</w:t>
      </w:r>
      <w:r>
        <w:t>A61B17/03</w:t>
      </w:r>
      <w:r>
        <w:t>；扩张器入</w:t>
      </w:r>
      <w:r>
        <w:t>A61M29/00</w:t>
      </w:r>
      <w:r>
        <w:t>）〔</w:t>
      </w:r>
      <w:r>
        <w:t>8</w:t>
      </w:r>
      <w:r>
        <w:t>，</w:t>
      </w:r>
      <w:r>
        <w:t>2013.01</w:t>
      </w:r>
      <w:r>
        <w:t>〕</w:t>
      </w:r>
    </w:p>
    <w:p w:rsidR="00000000" w:rsidRDefault="00DD0D70">
      <w:pPr>
        <w:pStyle w:val="head-1"/>
        <w:divId w:val="1408190722"/>
      </w:pPr>
      <w:r>
        <w:t>定义</w:t>
      </w:r>
    </w:p>
    <w:p w:rsidR="00000000" w:rsidRDefault="00DD0D70">
      <w:pPr>
        <w:pStyle w:val="head-2"/>
        <w:divId w:val="1408190722"/>
      </w:pPr>
      <w:r>
        <w:t>定义陈述</w:t>
      </w:r>
    </w:p>
    <w:p w:rsidR="00000000" w:rsidRDefault="00DD0D70">
      <w:pPr>
        <w:pStyle w:val="a3"/>
        <w:divId w:val="1408190722"/>
      </w:pPr>
      <w:r>
        <w:t>该位置包括：</w:t>
      </w:r>
    </w:p>
    <w:p w:rsidR="00000000" w:rsidRDefault="00DD0D70">
      <w:pPr>
        <w:pStyle w:val="a3"/>
        <w:divId w:val="1408190722"/>
      </w:pPr>
      <w:r>
        <w:t>具有管状结构的支架，所述管状结构位于血管狭窄部内以便加宽和支撑血管。支架通常由刚性材料制成，例如金属或聚合物。</w:t>
      </w:r>
    </w:p>
    <w:p w:rsidR="00000000" w:rsidRDefault="00DD0D70">
      <w:pPr>
        <w:pStyle w:val="head-2"/>
        <w:divId w:val="1408190722"/>
      </w:pPr>
      <w:r>
        <w:t>参见</w:t>
      </w:r>
    </w:p>
    <w:p w:rsidR="00000000" w:rsidRDefault="00DD0D70">
      <w:pPr>
        <w:pStyle w:val="head-2"/>
        <w:divId w:val="1408190722"/>
      </w:pPr>
      <w:r>
        <w:t>限定性参见</w:t>
      </w:r>
    </w:p>
    <w:p w:rsidR="00000000" w:rsidRDefault="00DD0D70">
      <w:pPr>
        <w:pStyle w:val="a3"/>
        <w:divId w:val="1408190722"/>
      </w:pPr>
      <w:r>
        <w:t>该位置不包括：</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070"/>
        <w:gridCol w:w="1110"/>
      </w:tblGrid>
      <w:tr w:rsidR="00000000">
        <w:trPr>
          <w:divId w:val="140819072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闭合伤口或保持伤口闭合的器械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A61B17/03</w:t>
            </w:r>
          </w:p>
        </w:tc>
      </w:tr>
      <w:tr w:rsidR="00000000">
        <w:trPr>
          <w:divId w:val="140819072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扩张器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A61M29/00</w:t>
            </w:r>
          </w:p>
        </w:tc>
      </w:tr>
      <w:tr w:rsidR="00000000">
        <w:trPr>
          <w:divId w:val="140819072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用于血管以外的其他身体管状结构的支架移植物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A61F2/04</w:t>
            </w:r>
          </w:p>
        </w:tc>
      </w:tr>
      <w:tr w:rsidR="00000000">
        <w:trPr>
          <w:divId w:val="140819072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血管支架移植物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A61F2/07</w:t>
            </w:r>
          </w:p>
        </w:tc>
      </w:tr>
      <w:tr w:rsidR="00000000">
        <w:trPr>
          <w:divId w:val="140819072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用于放置或移除支架或支架移植物的器械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A61F2/95</w:t>
            </w:r>
          </w:p>
        </w:tc>
      </w:tr>
    </w:tbl>
    <w:p w:rsidR="00000000" w:rsidRDefault="00DD0D70">
      <w:pPr>
        <w:pStyle w:val="a3"/>
      </w:pPr>
      <w:r>
        <w:rPr>
          <w:rStyle w:val="a4"/>
          <w:rFonts w:hint="eastAsia"/>
          <w:color w:val="FF0000"/>
          <w:sz w:val="23"/>
          <w:szCs w:val="23"/>
        </w:rPr>
        <w:t>A61F2/856</w:t>
      </w:r>
      <w:r>
        <w:t>··</w:t>
      </w:r>
      <w:r>
        <w:t>具有侧边入口通道的单管支架〔</w:t>
      </w:r>
      <w:r>
        <w:t>2013.01</w:t>
      </w:r>
      <w:r>
        <w:t>〕</w:t>
      </w:r>
    </w:p>
    <w:p w:rsidR="00000000" w:rsidRDefault="00DD0D70">
      <w:pPr>
        <w:pStyle w:val="head-1"/>
        <w:divId w:val="2020429927"/>
      </w:pPr>
      <w:r>
        <w:t>定义</w:t>
      </w:r>
    </w:p>
    <w:p w:rsidR="00000000" w:rsidRDefault="00DD0D70">
      <w:pPr>
        <w:pStyle w:val="head-2"/>
        <w:divId w:val="2020429927"/>
      </w:pPr>
      <w:r>
        <w:t>定义陈述</w:t>
      </w:r>
    </w:p>
    <w:p w:rsidR="00000000" w:rsidRDefault="00DD0D70">
      <w:pPr>
        <w:pStyle w:val="a3"/>
        <w:divId w:val="2020429927"/>
      </w:pPr>
      <w:r>
        <w:t>该位置包括：</w:t>
      </w:r>
    </w:p>
    <w:p w:rsidR="00000000" w:rsidRDefault="00DD0D70">
      <w:pPr>
        <w:pStyle w:val="a3"/>
        <w:divId w:val="2020429927"/>
      </w:pPr>
      <w:r>
        <w:t>在支架侧面具有通道的单个管状支架，用于允许进入次级管腔（参见示例图中的通道</w:t>
      </w:r>
      <w:r>
        <w:t>60</w:t>
      </w:r>
      <w:r>
        <w:t>）</w:t>
      </w:r>
    </w:p>
    <w:p w:rsidR="00000000" w:rsidRDefault="00DD0D70">
      <w:pPr>
        <w:pStyle w:val="a3"/>
        <w:divId w:val="2020429927"/>
      </w:pPr>
      <w:r>
        <w:rPr>
          <w:noProof/>
        </w:rPr>
        <w:drawing>
          <wp:inline distT="0" distB="0" distL="0" distR="0">
            <wp:extent cx="4305300" cy="2152650"/>
            <wp:effectExtent l="0" t="0" r="0" b="0"/>
            <wp:docPr id="1" name="图片 1"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图片不见了"/>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4305300" cy="2152650"/>
                    </a:xfrm>
                    <a:prstGeom prst="rect">
                      <a:avLst/>
                    </a:prstGeom>
                    <a:noFill/>
                    <a:ln>
                      <a:noFill/>
                    </a:ln>
                  </pic:spPr>
                </pic:pic>
              </a:graphicData>
            </a:graphic>
          </wp:inline>
        </w:drawing>
      </w:r>
      <w:r>
        <w:t> </w:t>
      </w:r>
    </w:p>
    <w:p w:rsidR="00000000" w:rsidRDefault="00DD0D70">
      <w:pPr>
        <w:pStyle w:val="a3"/>
      </w:pPr>
      <w:r>
        <w:rPr>
          <w:rStyle w:val="a4"/>
          <w:rFonts w:hint="eastAsia"/>
          <w:color w:val="FF0000"/>
          <w:sz w:val="23"/>
          <w:szCs w:val="23"/>
        </w:rPr>
        <w:t>A61F2/89</w:t>
      </w:r>
      <w:r>
        <w:t>···</w:t>
      </w:r>
      <w:r>
        <w:t>线状元件包括两</w:t>
      </w:r>
      <w:r>
        <w:t>个或多个相邻的通过各自的构件柔性连接的环状物〔</w:t>
      </w:r>
      <w:r>
        <w:t>2013.01</w:t>
      </w:r>
      <w:r>
        <w:t>〕</w:t>
      </w:r>
    </w:p>
    <w:p w:rsidR="00000000" w:rsidRDefault="00DD0D70">
      <w:pPr>
        <w:pStyle w:val="head-1"/>
        <w:divId w:val="583417832"/>
      </w:pPr>
      <w:r>
        <w:t>定义</w:t>
      </w:r>
    </w:p>
    <w:p w:rsidR="00000000" w:rsidRDefault="00DD0D70">
      <w:pPr>
        <w:pStyle w:val="head-2"/>
        <w:divId w:val="583417832"/>
      </w:pPr>
      <w:r>
        <w:t>定义陈述</w:t>
      </w:r>
    </w:p>
    <w:p w:rsidR="00000000" w:rsidRDefault="00DD0D70">
      <w:pPr>
        <w:pStyle w:val="a3"/>
        <w:divId w:val="583417832"/>
      </w:pPr>
      <w:r>
        <w:t>该位置包括：</w:t>
      </w:r>
    </w:p>
    <w:p w:rsidR="00000000" w:rsidRDefault="00DD0D70">
      <w:pPr>
        <w:pStyle w:val="a3"/>
        <w:divId w:val="583417832"/>
      </w:pPr>
      <w:r>
        <w:t>相互连接以使得整个结构具有柔性的支架环（参见示例图中的支架环</w:t>
      </w:r>
      <w:r>
        <w:t>2</w:t>
      </w:r>
      <w:r>
        <w:t>之间的连接器</w:t>
      </w:r>
      <w:r>
        <w:t>4</w:t>
      </w:r>
      <w:r>
        <w:t>）。</w:t>
      </w:r>
    </w:p>
    <w:p w:rsidR="00000000" w:rsidRDefault="00DD0D70">
      <w:pPr>
        <w:pStyle w:val="a3"/>
        <w:divId w:val="583417832"/>
      </w:pPr>
      <w:r>
        <w:rPr>
          <w:noProof/>
        </w:rPr>
        <w:drawing>
          <wp:inline distT="0" distB="0" distL="0" distR="0">
            <wp:extent cx="2695575" cy="2924175"/>
            <wp:effectExtent l="0" t="0" r="9525" b="9525"/>
            <wp:docPr id="2" name="图片 2"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图片不见了"/>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695575" cy="2924175"/>
                    </a:xfrm>
                    <a:prstGeom prst="rect">
                      <a:avLst/>
                    </a:prstGeom>
                    <a:noFill/>
                    <a:ln>
                      <a:noFill/>
                    </a:ln>
                  </pic:spPr>
                </pic:pic>
              </a:graphicData>
            </a:graphic>
          </wp:inline>
        </w:drawing>
      </w:r>
      <w:r>
        <w:t> </w:t>
      </w:r>
    </w:p>
    <w:p w:rsidR="00000000" w:rsidRDefault="00DD0D70">
      <w:pPr>
        <w:pStyle w:val="a3"/>
      </w:pPr>
      <w:r>
        <w:rPr>
          <w:rStyle w:val="a4"/>
          <w:rFonts w:hint="eastAsia"/>
          <w:color w:val="FF0000"/>
          <w:sz w:val="23"/>
          <w:szCs w:val="23"/>
        </w:rPr>
        <w:t>A61F2/90</w:t>
      </w:r>
      <w:r>
        <w:t>···</w:t>
      </w:r>
      <w:r>
        <w:t>以网状或网眼状结构为特征〔</w:t>
      </w:r>
      <w:r>
        <w:t>8</w:t>
      </w:r>
      <w:r>
        <w:t>，</w:t>
      </w:r>
      <w:r>
        <w:t>2013.01</w:t>
      </w:r>
      <w:r>
        <w:t>〕</w:t>
      </w:r>
    </w:p>
    <w:p w:rsidR="00000000" w:rsidRDefault="00DD0D70">
      <w:pPr>
        <w:pStyle w:val="head-1"/>
        <w:divId w:val="1429278021"/>
      </w:pPr>
      <w:r>
        <w:t>定义</w:t>
      </w:r>
    </w:p>
    <w:p w:rsidR="00000000" w:rsidRDefault="00DD0D70">
      <w:pPr>
        <w:pStyle w:val="head-2"/>
        <w:divId w:val="1429278021"/>
      </w:pPr>
      <w:r>
        <w:t>同义词和关键词</w:t>
      </w:r>
    </w:p>
    <w:p w:rsidR="00000000" w:rsidRDefault="00DD0D70">
      <w:pPr>
        <w:pStyle w:val="head-2"/>
        <w:divId w:val="1429278021"/>
      </w:pPr>
      <w:r>
        <w:t>同义词</w:t>
      </w:r>
    </w:p>
    <w:p w:rsidR="00000000" w:rsidRDefault="00DD0D70">
      <w:pPr>
        <w:pStyle w:val="a3"/>
        <w:numPr>
          <w:ilvl w:val="0"/>
          <w:numId w:val="3"/>
        </w:numPr>
        <w:divId w:val="1429278021"/>
      </w:pPr>
    </w:p>
    <w:p w:rsidR="00000000" w:rsidRDefault="00DD0D70">
      <w:pPr>
        <w:pStyle w:val="a3"/>
        <w:numPr>
          <w:ilvl w:val="1"/>
          <w:numId w:val="3"/>
        </w:numPr>
        <w:divId w:val="1429278021"/>
      </w:pPr>
      <w:r>
        <w:t>网状</w:t>
      </w:r>
    </w:p>
    <w:p w:rsidR="00000000" w:rsidRDefault="00DD0D70">
      <w:pPr>
        <w:pStyle w:val="a3"/>
        <w:numPr>
          <w:ilvl w:val="1"/>
          <w:numId w:val="3"/>
        </w:numPr>
        <w:divId w:val="1429278021"/>
      </w:pPr>
      <w:r>
        <w:t>网眼状</w:t>
      </w:r>
    </w:p>
    <w:p w:rsidR="00000000" w:rsidRDefault="00DD0D70">
      <w:pPr>
        <w:pStyle w:val="a3"/>
        <w:numPr>
          <w:ilvl w:val="1"/>
          <w:numId w:val="3"/>
        </w:numPr>
        <w:divId w:val="1429278021"/>
      </w:pPr>
      <w:r>
        <w:t>网</w:t>
      </w:r>
    </w:p>
    <w:p w:rsidR="00000000" w:rsidRDefault="00DD0D70">
      <w:pPr>
        <w:pStyle w:val="a3"/>
        <w:numPr>
          <w:ilvl w:val="1"/>
          <w:numId w:val="3"/>
        </w:numPr>
        <w:divId w:val="1429278021"/>
      </w:pPr>
      <w:r>
        <w:t>网眼</w:t>
      </w:r>
    </w:p>
    <w:p w:rsidR="00000000" w:rsidRDefault="00DD0D70">
      <w:pPr>
        <w:pStyle w:val="a3"/>
      </w:pPr>
      <w:r>
        <w:rPr>
          <w:rStyle w:val="a4"/>
          <w:rFonts w:hint="eastAsia"/>
          <w:color w:val="FF0000"/>
          <w:sz w:val="23"/>
          <w:szCs w:val="23"/>
        </w:rPr>
        <w:t>A61F2/91</w:t>
      </w:r>
      <w:r>
        <w:t>····</w:t>
      </w:r>
      <w:r>
        <w:t>由穿孔金属片或管做成的，例如通过激光切割或侵蚀孔的方式被穿孔〔</w:t>
      </w:r>
      <w:r>
        <w:t>2013.01</w:t>
      </w:r>
      <w:r>
        <w:t>〕</w:t>
      </w:r>
    </w:p>
    <w:p w:rsidR="00000000" w:rsidRDefault="00DD0D70">
      <w:pPr>
        <w:pStyle w:val="head-1"/>
        <w:divId w:val="191193979"/>
      </w:pPr>
      <w:r>
        <w:t>定义</w:t>
      </w:r>
    </w:p>
    <w:p w:rsidR="00000000" w:rsidRDefault="00DD0D70">
      <w:pPr>
        <w:pStyle w:val="head-2"/>
        <w:divId w:val="191193979"/>
      </w:pPr>
      <w:r>
        <w:t>定义陈述</w:t>
      </w:r>
    </w:p>
    <w:p w:rsidR="00000000" w:rsidRDefault="00DD0D70">
      <w:pPr>
        <w:pStyle w:val="a3"/>
        <w:divId w:val="191193979"/>
      </w:pPr>
      <w:r>
        <w:t>该位置包括：</w:t>
      </w:r>
    </w:p>
    <w:p w:rsidR="00000000" w:rsidRDefault="00DD0D70">
      <w:pPr>
        <w:pStyle w:val="a3"/>
        <w:divId w:val="191193979"/>
      </w:pPr>
    </w:p>
    <w:p w:rsidR="00000000" w:rsidRDefault="00DD0D70">
      <w:pPr>
        <w:pStyle w:val="a3"/>
        <w:divId w:val="191193979"/>
      </w:pPr>
      <w:r>
        <w:t>由穿孔片材或管子制成的网状或网眼状支架。穿孔片材或管子通过激光切割、蚀刻或其它方法产生。</w:t>
      </w:r>
    </w:p>
    <w:p w:rsidR="00000000" w:rsidRDefault="00DD0D70">
      <w:pPr>
        <w:pStyle w:val="a3"/>
        <w:divId w:val="191193979"/>
      </w:pPr>
      <w:r>
        <w:rPr>
          <w:noProof/>
        </w:rPr>
        <w:drawing>
          <wp:inline distT="0" distB="0" distL="0" distR="0">
            <wp:extent cx="4162425" cy="2466975"/>
            <wp:effectExtent l="0" t="0" r="9525" b="9525"/>
            <wp:docPr id="3" name="图片 3"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图片不见了"/>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4162425" cy="2466975"/>
                    </a:xfrm>
                    <a:prstGeom prst="rect">
                      <a:avLst/>
                    </a:prstGeom>
                    <a:noFill/>
                    <a:ln>
                      <a:noFill/>
                    </a:ln>
                  </pic:spPr>
                </pic:pic>
              </a:graphicData>
            </a:graphic>
          </wp:inline>
        </w:drawing>
      </w:r>
      <w:r>
        <w:t> </w:t>
      </w:r>
    </w:p>
    <w:p w:rsidR="00000000" w:rsidRDefault="00DD0D70">
      <w:pPr>
        <w:pStyle w:val="a3"/>
      </w:pPr>
      <w:r>
        <w:rPr>
          <w:rStyle w:val="a4"/>
          <w:rFonts w:hint="eastAsia"/>
          <w:color w:val="FF0000"/>
          <w:sz w:val="23"/>
          <w:szCs w:val="23"/>
        </w:rPr>
        <w:t>A61F2/915</w:t>
      </w:r>
      <w:r>
        <w:t>·····</w:t>
      </w:r>
      <w:r>
        <w:t>具有带弯曲结构的带状物，相邻带状物彼此连接〔</w:t>
      </w:r>
      <w:r>
        <w:t>2013.01</w:t>
      </w:r>
      <w:r>
        <w:t>〕</w:t>
      </w:r>
    </w:p>
    <w:p w:rsidR="00000000" w:rsidRDefault="00DD0D70">
      <w:pPr>
        <w:pStyle w:val="head-1"/>
        <w:divId w:val="126824500"/>
      </w:pPr>
      <w:r>
        <w:t>定义</w:t>
      </w:r>
    </w:p>
    <w:p w:rsidR="00000000" w:rsidRDefault="00DD0D70">
      <w:pPr>
        <w:pStyle w:val="head-2"/>
        <w:divId w:val="126824500"/>
      </w:pPr>
      <w:r>
        <w:t>定义陈述</w:t>
      </w:r>
    </w:p>
    <w:p w:rsidR="00000000" w:rsidRDefault="00DD0D70">
      <w:pPr>
        <w:pStyle w:val="a3"/>
        <w:divId w:val="126824500"/>
      </w:pPr>
      <w:r>
        <w:t>该位置包括：</w:t>
      </w:r>
    </w:p>
    <w:p w:rsidR="00000000" w:rsidRDefault="00DD0D70">
      <w:pPr>
        <w:pStyle w:val="a3"/>
        <w:divId w:val="126824500"/>
      </w:pPr>
    </w:p>
    <w:p w:rsidR="00000000" w:rsidRDefault="00DD0D70">
      <w:pPr>
        <w:pStyle w:val="a3"/>
        <w:divId w:val="126824500"/>
      </w:pPr>
      <w:r>
        <w:t>支架具有曲折或波状图案，支架包括几个曲折带，每个曲折带形成峰和通孔，曲折带通过支杆（参见实施例图中曲折带</w:t>
      </w:r>
      <w:r>
        <w:t>40</w:t>
      </w:r>
      <w:r>
        <w:t>和</w:t>
      </w:r>
      <w:r>
        <w:t>60</w:t>
      </w:r>
      <w:r>
        <w:t>之间的连接器</w:t>
      </w:r>
      <w:r>
        <w:t>50</w:t>
      </w:r>
      <w:r>
        <w:t>）彼此连接或是不通过支杆直接连接。</w:t>
      </w:r>
    </w:p>
    <w:p w:rsidR="00000000" w:rsidRDefault="00DD0D70">
      <w:pPr>
        <w:pStyle w:val="a3"/>
        <w:divId w:val="126824500"/>
      </w:pPr>
      <w:r>
        <w:rPr>
          <w:noProof/>
        </w:rPr>
        <w:drawing>
          <wp:inline distT="0" distB="0" distL="0" distR="0">
            <wp:extent cx="3438525" cy="1981200"/>
            <wp:effectExtent l="0" t="0" r="9525" b="0"/>
            <wp:docPr id="4" name="图片 4" descr="图片不见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图片不见了"/>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3438525" cy="1981200"/>
                    </a:xfrm>
                    <a:prstGeom prst="rect">
                      <a:avLst/>
                    </a:prstGeom>
                    <a:noFill/>
                    <a:ln>
                      <a:noFill/>
                    </a:ln>
                  </pic:spPr>
                </pic:pic>
              </a:graphicData>
            </a:graphic>
          </wp:inline>
        </w:drawing>
      </w:r>
      <w:r>
        <w:t> </w:t>
      </w:r>
    </w:p>
    <w:p w:rsidR="00000000" w:rsidRDefault="00DD0D70">
      <w:pPr>
        <w:pStyle w:val="a3"/>
      </w:pPr>
      <w:r>
        <w:rPr>
          <w:rStyle w:val="a4"/>
          <w:rFonts w:hint="eastAsia"/>
          <w:color w:val="FF0000"/>
          <w:sz w:val="23"/>
          <w:szCs w:val="23"/>
        </w:rPr>
        <w:t>A61F2/92</w:t>
      </w:r>
      <w:r>
        <w:t>··</w:t>
      </w:r>
      <w:r>
        <w:t>插入脉管后，支架（</w:t>
      </w:r>
      <w:r>
        <w:t>stents</w:t>
      </w:r>
      <w:r>
        <w:t>）呈现卷起的片张开的形式〔</w:t>
      </w:r>
      <w:r>
        <w:t>8</w:t>
      </w:r>
      <w:r>
        <w:t>，</w:t>
      </w:r>
      <w:r>
        <w:t>2013.01</w:t>
      </w:r>
      <w:r>
        <w:t>〕</w:t>
      </w:r>
    </w:p>
    <w:p w:rsidR="00000000" w:rsidRDefault="00DD0D70">
      <w:pPr>
        <w:pStyle w:val="head-1"/>
        <w:divId w:val="337271488"/>
      </w:pPr>
      <w:r>
        <w:t>定义</w:t>
      </w:r>
    </w:p>
    <w:p w:rsidR="00000000" w:rsidRDefault="00DD0D70">
      <w:pPr>
        <w:pStyle w:val="head-2"/>
        <w:divId w:val="337271488"/>
      </w:pPr>
      <w:r>
        <w:t>同义词和关键词</w:t>
      </w:r>
    </w:p>
    <w:p w:rsidR="00000000" w:rsidRDefault="00DD0D70">
      <w:pPr>
        <w:pStyle w:val="head-2"/>
        <w:divId w:val="337271488"/>
      </w:pPr>
      <w:r>
        <w:t>同义词</w:t>
      </w:r>
    </w:p>
    <w:p w:rsidR="00000000" w:rsidRDefault="00DD0D70">
      <w:pPr>
        <w:pStyle w:val="a3"/>
        <w:numPr>
          <w:ilvl w:val="0"/>
          <w:numId w:val="4"/>
        </w:numPr>
        <w:divId w:val="337271488"/>
      </w:pPr>
    </w:p>
    <w:p w:rsidR="00000000" w:rsidRDefault="00DD0D70">
      <w:pPr>
        <w:pStyle w:val="a3"/>
        <w:numPr>
          <w:ilvl w:val="1"/>
          <w:numId w:val="4"/>
        </w:numPr>
        <w:divId w:val="337271488"/>
      </w:pPr>
      <w:r>
        <w:t>盘绕</w:t>
      </w:r>
    </w:p>
    <w:p w:rsidR="00000000" w:rsidRDefault="00DD0D70">
      <w:pPr>
        <w:pStyle w:val="a3"/>
        <w:numPr>
          <w:ilvl w:val="1"/>
          <w:numId w:val="4"/>
        </w:numPr>
        <w:divId w:val="337271488"/>
      </w:pPr>
      <w:r>
        <w:t>卷起</w:t>
      </w:r>
    </w:p>
    <w:p w:rsidR="00000000" w:rsidRDefault="00DD0D70">
      <w:pPr>
        <w:pStyle w:val="a3"/>
      </w:pPr>
      <w:r>
        <w:rPr>
          <w:rStyle w:val="a4"/>
          <w:rFonts w:hint="eastAsia"/>
          <w:color w:val="FF0000"/>
          <w:sz w:val="23"/>
          <w:szCs w:val="23"/>
        </w:rPr>
        <w:t>A61F2/95</w:t>
      </w:r>
      <w:r>
        <w:t>·</w:t>
      </w:r>
      <w:r>
        <w:t>专门适用于放置或移去支架或支架移植物的器械〔</w:t>
      </w:r>
      <w:r>
        <w:t>2013.01</w:t>
      </w:r>
      <w:r>
        <w:t>〕</w:t>
      </w:r>
    </w:p>
    <w:p w:rsidR="00000000" w:rsidRDefault="00DD0D70">
      <w:pPr>
        <w:pStyle w:val="head-1"/>
        <w:divId w:val="953244154"/>
      </w:pPr>
      <w:r>
        <w:t>定义</w:t>
      </w:r>
    </w:p>
    <w:p w:rsidR="00000000" w:rsidRDefault="00DD0D70">
      <w:pPr>
        <w:pStyle w:val="head-2"/>
        <w:divId w:val="953244154"/>
      </w:pPr>
      <w:r>
        <w:t>参见</w:t>
      </w:r>
    </w:p>
    <w:p w:rsidR="00000000" w:rsidRDefault="00DD0D70">
      <w:pPr>
        <w:pStyle w:val="head-2"/>
        <w:divId w:val="953244154"/>
      </w:pPr>
      <w:r>
        <w:t>信息性参见</w:t>
      </w:r>
    </w:p>
    <w:p w:rsidR="00000000" w:rsidRDefault="00DD0D70">
      <w:pPr>
        <w:pStyle w:val="a3"/>
        <w:divId w:val="953244154"/>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390"/>
        <w:gridCol w:w="1110"/>
      </w:tblGrid>
      <w:tr w:rsidR="00000000">
        <w:trPr>
          <w:divId w:val="95324415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闭合伤口或保持伤口闭合的器械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A61B17/03</w:t>
            </w:r>
          </w:p>
        </w:tc>
      </w:tr>
      <w:tr w:rsidR="00000000">
        <w:trPr>
          <w:divId w:val="95324415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导管；空心探针</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A61M25/00</w:t>
            </w:r>
          </w:p>
        </w:tc>
      </w:tr>
    </w:tbl>
    <w:p w:rsidR="00000000" w:rsidRDefault="00DD0D70">
      <w:pPr>
        <w:pStyle w:val="a3"/>
      </w:pPr>
      <w:r>
        <w:rPr>
          <w:rStyle w:val="a4"/>
          <w:rFonts w:hint="eastAsia"/>
          <w:color w:val="FF0000"/>
          <w:sz w:val="23"/>
          <w:szCs w:val="23"/>
        </w:rPr>
        <w:t>A61F5/02</w:t>
      </w:r>
      <w:r>
        <w:t>··</w:t>
      </w:r>
      <w:r>
        <w:t>矫形外科紧身胸衣</w:t>
      </w:r>
    </w:p>
    <w:p w:rsidR="00000000" w:rsidRDefault="00DD0D70">
      <w:pPr>
        <w:pStyle w:val="head-1"/>
        <w:divId w:val="1075278249"/>
      </w:pPr>
      <w:r>
        <w:t>定义</w:t>
      </w:r>
    </w:p>
    <w:p w:rsidR="00000000" w:rsidRDefault="00DD0D70">
      <w:pPr>
        <w:pStyle w:val="head-2"/>
        <w:divId w:val="1075278249"/>
      </w:pPr>
      <w:r>
        <w:t>参见</w:t>
      </w:r>
    </w:p>
    <w:p w:rsidR="00000000" w:rsidRDefault="00DD0D70">
      <w:pPr>
        <w:pStyle w:val="head-2"/>
        <w:divId w:val="1075278249"/>
      </w:pPr>
      <w:r>
        <w:t>信息性参见</w:t>
      </w:r>
    </w:p>
    <w:p w:rsidR="00000000" w:rsidRDefault="00DD0D70">
      <w:pPr>
        <w:pStyle w:val="a3"/>
        <w:divId w:val="1075278249"/>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190"/>
        <w:gridCol w:w="1110"/>
      </w:tblGrid>
      <w:tr w:rsidR="00000000">
        <w:trPr>
          <w:divId w:val="107527824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用作书写工具的扶手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B43L15/00</w:t>
            </w:r>
          </w:p>
        </w:tc>
      </w:tr>
    </w:tbl>
    <w:p w:rsidR="00000000" w:rsidRDefault="00DD0D70">
      <w:pPr>
        <w:pStyle w:val="a3"/>
      </w:pPr>
      <w:r>
        <w:rPr>
          <w:rStyle w:val="a4"/>
          <w:rFonts w:hint="eastAsia"/>
          <w:color w:val="FF0000"/>
          <w:sz w:val="23"/>
          <w:szCs w:val="23"/>
        </w:rPr>
        <w:t>A61F5/14</w:t>
      </w:r>
      <w:r>
        <w:t>··</w:t>
      </w:r>
      <w:r>
        <w:t>平底脚、先天畸形脚用鞋的特殊医疗衬垫或类似物（通常的弓形支撑物入</w:t>
      </w:r>
      <w:r>
        <w:t>A43B7/14</w:t>
      </w:r>
      <w:r>
        <w:t>）</w:t>
      </w:r>
    </w:p>
    <w:p w:rsidR="00000000" w:rsidRDefault="00DD0D70">
      <w:pPr>
        <w:pStyle w:val="head-1"/>
        <w:divId w:val="129712843"/>
      </w:pPr>
      <w:r>
        <w:t>定义</w:t>
      </w:r>
    </w:p>
    <w:p w:rsidR="00000000" w:rsidRDefault="00DD0D70">
      <w:pPr>
        <w:pStyle w:val="head-2"/>
        <w:divId w:val="129712843"/>
      </w:pPr>
      <w:r>
        <w:t>参见</w:t>
      </w:r>
    </w:p>
    <w:p w:rsidR="00000000" w:rsidRDefault="00DD0D70">
      <w:pPr>
        <w:pStyle w:val="head-2"/>
        <w:divId w:val="129712843"/>
      </w:pPr>
      <w:r>
        <w:t>信息性参见</w:t>
      </w:r>
    </w:p>
    <w:p w:rsidR="00000000" w:rsidRDefault="00DD0D70">
      <w:pPr>
        <w:pStyle w:val="a3"/>
        <w:divId w:val="129712843"/>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70"/>
        <w:gridCol w:w="990"/>
      </w:tblGrid>
      <w:tr w:rsidR="00000000">
        <w:trPr>
          <w:divId w:val="12971284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普通弓形支撑</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A43B7/14</w:t>
            </w:r>
          </w:p>
        </w:tc>
      </w:tr>
    </w:tbl>
    <w:p w:rsidR="00000000" w:rsidRDefault="00DD0D70">
      <w:pPr>
        <w:pStyle w:val="a3"/>
      </w:pPr>
      <w:r>
        <w:rPr>
          <w:rStyle w:val="a4"/>
          <w:rFonts w:hint="eastAsia"/>
          <w:color w:val="FF0000"/>
          <w:sz w:val="23"/>
          <w:szCs w:val="23"/>
        </w:rPr>
        <w:t>A61F5/34</w:t>
      </w:r>
      <w:r>
        <w:t>···</w:t>
      </w:r>
      <w:r>
        <w:t>充气或充液体的压垫（专门适用于医用的阀入</w:t>
      </w:r>
      <w:r>
        <w:t>A61M39/00</w:t>
      </w:r>
      <w:r>
        <w:t>）</w:t>
      </w:r>
    </w:p>
    <w:p w:rsidR="00000000" w:rsidRDefault="00DD0D70">
      <w:pPr>
        <w:pStyle w:val="head-1"/>
        <w:divId w:val="1670906582"/>
      </w:pPr>
      <w:r>
        <w:t>定义</w:t>
      </w:r>
    </w:p>
    <w:p w:rsidR="00000000" w:rsidRDefault="00DD0D70">
      <w:pPr>
        <w:pStyle w:val="head-2"/>
        <w:divId w:val="1670906582"/>
      </w:pPr>
      <w:r>
        <w:t>参见</w:t>
      </w:r>
    </w:p>
    <w:p w:rsidR="00000000" w:rsidRDefault="00DD0D70">
      <w:pPr>
        <w:pStyle w:val="head-2"/>
        <w:divId w:val="1670906582"/>
      </w:pPr>
      <w:r>
        <w:t>信息性参见</w:t>
      </w:r>
    </w:p>
    <w:p w:rsidR="00000000" w:rsidRDefault="00DD0D70">
      <w:pPr>
        <w:pStyle w:val="head-2"/>
        <w:divId w:val="1670906582"/>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670"/>
        <w:gridCol w:w="1110"/>
      </w:tblGrid>
      <w:tr w:rsidR="00000000">
        <w:trPr>
          <w:divId w:val="167090658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阀与可充气弹性体的连接</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B60C29/00</w:t>
            </w:r>
          </w:p>
        </w:tc>
      </w:tr>
    </w:tbl>
    <w:p w:rsidR="00000000" w:rsidRDefault="00DD0D70">
      <w:pPr>
        <w:pStyle w:val="a3"/>
      </w:pPr>
      <w:r>
        <w:rPr>
          <w:rStyle w:val="a4"/>
          <w:rFonts w:hint="eastAsia"/>
          <w:color w:val="FF0000"/>
          <w:sz w:val="23"/>
          <w:szCs w:val="23"/>
        </w:rPr>
        <w:t>A61F5/458</w:t>
      </w:r>
      <w:r>
        <w:t>····</w:t>
      </w:r>
      <w:r>
        <w:t>粘结型或可膨胀型的〔</w:t>
      </w:r>
      <w:r>
        <w:t>4</w:t>
      </w:r>
      <w:r>
        <w:t>〕</w:t>
      </w:r>
    </w:p>
    <w:p w:rsidR="00000000" w:rsidRDefault="00DD0D70">
      <w:pPr>
        <w:pStyle w:val="head-1"/>
        <w:divId w:val="1498421798"/>
      </w:pPr>
      <w:r>
        <w:t>定义</w:t>
      </w:r>
    </w:p>
    <w:p w:rsidR="00000000" w:rsidRDefault="00DD0D70">
      <w:pPr>
        <w:pStyle w:val="head-2"/>
        <w:divId w:val="1498421798"/>
      </w:pPr>
      <w:r>
        <w:t>参见</w:t>
      </w:r>
    </w:p>
    <w:p w:rsidR="00000000" w:rsidRDefault="00DD0D70">
      <w:pPr>
        <w:pStyle w:val="head-2"/>
        <w:divId w:val="1498421798"/>
      </w:pPr>
      <w:r>
        <w:t>信息性参见</w:t>
      </w:r>
    </w:p>
    <w:p w:rsidR="00000000" w:rsidRDefault="00DD0D70">
      <w:pPr>
        <w:pStyle w:val="a3"/>
        <w:divId w:val="1498421798"/>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670"/>
        <w:gridCol w:w="1110"/>
      </w:tblGrid>
      <w:tr w:rsidR="00000000">
        <w:trPr>
          <w:divId w:val="149842179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阀与可充气弹性体的连接</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B60C29/00</w:t>
            </w:r>
          </w:p>
        </w:tc>
      </w:tr>
    </w:tbl>
    <w:p w:rsidR="00000000" w:rsidRDefault="00DD0D70">
      <w:pPr>
        <w:pStyle w:val="a3"/>
      </w:pPr>
      <w:r>
        <w:rPr>
          <w:rStyle w:val="a4"/>
          <w:rFonts w:hint="eastAsia"/>
          <w:color w:val="FF0000"/>
          <w:sz w:val="23"/>
          <w:szCs w:val="23"/>
        </w:rPr>
        <w:t>A61F7/00</w:t>
      </w:r>
      <w:r>
        <w:t>用于医学或人体治疗处理用的加热或冷却器具（与床架或床垫有关的加热装置或冷却装置入</w:t>
      </w:r>
      <w:r>
        <w:t>A47C21/00</w:t>
      </w:r>
      <w:r>
        <w:t>；用电场、磁场或超声的加热器入</w:t>
      </w:r>
      <w:r>
        <w:t>A61N</w:t>
      </w:r>
      <w:r>
        <w:t>）〔</w:t>
      </w:r>
      <w:r>
        <w:t>5</w:t>
      </w:r>
      <w:r>
        <w:t>〕</w:t>
      </w:r>
    </w:p>
    <w:p w:rsidR="00000000" w:rsidRDefault="00DD0D70">
      <w:pPr>
        <w:pStyle w:val="head-1"/>
        <w:divId w:val="1525898353"/>
      </w:pPr>
      <w:r>
        <w:t>定义</w:t>
      </w:r>
    </w:p>
    <w:p w:rsidR="00000000" w:rsidRDefault="00DD0D70">
      <w:pPr>
        <w:pStyle w:val="head-2"/>
        <w:divId w:val="1525898353"/>
      </w:pPr>
      <w:r>
        <w:t>参见</w:t>
      </w:r>
    </w:p>
    <w:p w:rsidR="00000000" w:rsidRDefault="00DD0D70">
      <w:pPr>
        <w:pStyle w:val="head-2"/>
        <w:divId w:val="1525898353"/>
      </w:pPr>
      <w:r>
        <w:t>信息性参见</w:t>
      </w:r>
    </w:p>
    <w:p w:rsidR="00000000" w:rsidRDefault="00DD0D70">
      <w:pPr>
        <w:pStyle w:val="a3"/>
        <w:divId w:val="1525898353"/>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230"/>
        <w:gridCol w:w="510"/>
      </w:tblGrid>
      <w:tr w:rsidR="00000000">
        <w:trPr>
          <w:divId w:val="152589835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电加热元件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H05B</w:t>
            </w:r>
          </w:p>
        </w:tc>
      </w:tr>
    </w:tbl>
    <w:p w:rsidR="00000000" w:rsidRDefault="00DD0D70">
      <w:pPr>
        <w:pStyle w:val="a3"/>
      </w:pPr>
      <w:r>
        <w:rPr>
          <w:rStyle w:val="a4"/>
          <w:rFonts w:hint="eastAsia"/>
          <w:color w:val="FF0000"/>
          <w:sz w:val="23"/>
          <w:szCs w:val="23"/>
        </w:rPr>
        <w:t>A61F9/00</w:t>
      </w:r>
      <w:r>
        <w:t>治疗眼睛的方法或设备；放置隐形眼镜的装置；纠正斜视的仪器；引导盲人的仪器；携于身上或手中的眼保护器具（带有用于保护眼睛的装置的帽子入</w:t>
      </w:r>
      <w:r>
        <w:t>A42B1/0181</w:t>
      </w:r>
      <w:r>
        <w:t>；用于防护帽的护目镜入</w:t>
      </w:r>
      <w:r>
        <w:t>A42B3/22</w:t>
      </w:r>
      <w:r>
        <w:t>；眼浴入</w:t>
      </w:r>
      <w:r>
        <w:t>A61H35/02</w:t>
      </w:r>
      <w:r>
        <w:t>；太阳镜或具有和眼睛一样特点的护目镜入</w:t>
      </w:r>
      <w:r>
        <w:t>G0</w:t>
      </w:r>
      <w:r>
        <w:t>2C</w:t>
      </w:r>
      <w:r>
        <w:t>）</w:t>
      </w:r>
    </w:p>
    <w:p w:rsidR="00000000" w:rsidRDefault="00DD0D70">
      <w:pPr>
        <w:pStyle w:val="head-1"/>
        <w:divId w:val="1179076094"/>
      </w:pPr>
      <w:r>
        <w:t>定义</w:t>
      </w:r>
    </w:p>
    <w:p w:rsidR="00000000" w:rsidRDefault="00DD0D70">
      <w:pPr>
        <w:pStyle w:val="head-2"/>
        <w:divId w:val="1179076094"/>
      </w:pPr>
      <w:r>
        <w:t>参见</w:t>
      </w:r>
    </w:p>
    <w:p w:rsidR="00000000" w:rsidRDefault="00DD0D70">
      <w:pPr>
        <w:pStyle w:val="head-2"/>
        <w:divId w:val="1179076094"/>
      </w:pPr>
      <w:r>
        <w:t>信息性参见</w:t>
      </w:r>
    </w:p>
    <w:p w:rsidR="00000000" w:rsidRDefault="00DD0D70">
      <w:pPr>
        <w:pStyle w:val="a3"/>
        <w:divId w:val="1179076094"/>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150"/>
        <w:gridCol w:w="990"/>
      </w:tblGrid>
      <w:tr w:rsidR="00000000">
        <w:trPr>
          <w:divId w:val="117907609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帮助病人或残疾人行走的器具</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A61H3/00</w:t>
            </w:r>
          </w:p>
        </w:tc>
      </w:tr>
    </w:tbl>
    <w:p w:rsidR="00000000" w:rsidRDefault="00DD0D70">
      <w:pPr>
        <w:pStyle w:val="a3"/>
      </w:pPr>
      <w:r>
        <w:rPr>
          <w:rStyle w:val="a4"/>
          <w:rFonts w:hint="eastAsia"/>
          <w:color w:val="FF0000"/>
          <w:sz w:val="23"/>
          <w:szCs w:val="23"/>
        </w:rPr>
        <w:t>A61F11/00</w:t>
      </w:r>
      <w:r>
        <w:t>治疗耳朵或恢复听觉的方法或设备（替代或替代内耳部分的植入式假体，如耳鼓入</w:t>
      </w:r>
      <w:r>
        <w:t>A61F2/18</w:t>
      </w:r>
      <w:r>
        <w:t>）（引起听觉意识状态改变的方法或装置入</w:t>
      </w:r>
      <w:r>
        <w:t>A61M21/00</w:t>
      </w:r>
      <w:r>
        <w:t>）（对听觉系统进行电刺激疗法或其电路入</w:t>
      </w:r>
      <w:r>
        <w:t>A61N1/36</w:t>
      </w:r>
      <w:r>
        <w:t>）（对听觉系统进行光刺激的放射疗法入</w:t>
      </w:r>
      <w:r>
        <w:t>A61N5/06</w:t>
      </w:r>
      <w:r>
        <w:t>）（电声助听器入</w:t>
      </w:r>
      <w:r>
        <w:t>H04R25/00</w:t>
      </w:r>
      <w:r>
        <w:t>）；非电助听器；使耳科患者通过听觉以外的生理感觉实现听觉感知的方法或装置；携于身上或手中的耳保护器件（带有护耳装置的头部覆盖物，如带有护耳装置的帽子或头盔入</w:t>
      </w:r>
      <w:r>
        <w:t>A42B1/0186</w:t>
      </w:r>
      <w:r>
        <w:t>，</w:t>
      </w:r>
      <w:r>
        <w:t>A42B3/16</w:t>
      </w:r>
      <w:r>
        <w:t>）</w:t>
      </w:r>
    </w:p>
    <w:p w:rsidR="00000000" w:rsidRDefault="00DD0D70">
      <w:pPr>
        <w:pStyle w:val="head-1"/>
        <w:divId w:val="637343167"/>
      </w:pPr>
      <w:r>
        <w:t>定义</w:t>
      </w:r>
    </w:p>
    <w:p w:rsidR="00000000" w:rsidRDefault="00DD0D70">
      <w:pPr>
        <w:pStyle w:val="head-2"/>
        <w:divId w:val="637343167"/>
      </w:pPr>
      <w:r>
        <w:t>定义陈述</w:t>
      </w:r>
    </w:p>
    <w:p w:rsidR="00000000" w:rsidRDefault="00DD0D70">
      <w:pPr>
        <w:pStyle w:val="a3"/>
        <w:divId w:val="637343167"/>
      </w:pPr>
      <w:r>
        <w:t>该位置包括：</w:t>
      </w:r>
    </w:p>
    <w:p w:rsidR="00000000" w:rsidRDefault="00DD0D70">
      <w:pPr>
        <w:pStyle w:val="a3"/>
        <w:divId w:val="637343167"/>
      </w:pPr>
      <w:r>
        <w:t>用于耳部手术或非手术治疗的方法或装置。</w:t>
      </w:r>
    </w:p>
    <w:p w:rsidR="00000000" w:rsidRDefault="00DD0D70">
      <w:pPr>
        <w:pStyle w:val="a3"/>
        <w:divId w:val="637343167"/>
      </w:pPr>
      <w:r>
        <w:t>植入耳内的手术器械或装置。</w:t>
      </w:r>
    </w:p>
    <w:p w:rsidR="00000000" w:rsidRDefault="00DD0D70">
      <w:pPr>
        <w:pStyle w:val="head-2"/>
        <w:divId w:val="637343167"/>
      </w:pPr>
      <w:r>
        <w:t>参见</w:t>
      </w:r>
    </w:p>
    <w:p w:rsidR="00000000" w:rsidRDefault="00DD0D70">
      <w:pPr>
        <w:pStyle w:val="head-2"/>
        <w:divId w:val="637343167"/>
      </w:pPr>
      <w:r>
        <w:t>限定性参见</w:t>
      </w:r>
    </w:p>
    <w:p w:rsidR="00000000" w:rsidRDefault="00DD0D70">
      <w:pPr>
        <w:pStyle w:val="a3"/>
        <w:divId w:val="637343167"/>
      </w:pPr>
      <w:r>
        <w:t>该位置不包括：</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070"/>
        <w:gridCol w:w="2430"/>
      </w:tblGrid>
      <w:tr w:rsidR="00000000">
        <w:trPr>
          <w:divId w:val="637343167"/>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带有护耳装置的头饰，例如帽子或头盔</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A42B1/0188, A42B3/16</w:t>
            </w:r>
          </w:p>
        </w:tc>
      </w:tr>
      <w:tr w:rsidR="00000000">
        <w:trPr>
          <w:divId w:val="637343167"/>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替代或替换内耳部分（例如鼓膜）的可植入假体</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A61F2/18</w:t>
            </w:r>
          </w:p>
        </w:tc>
      </w:tr>
      <w:tr w:rsidR="00000000">
        <w:trPr>
          <w:divId w:val="637343167"/>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引起听觉意识状态改变的方法或装置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A61M21/00</w:t>
            </w:r>
          </w:p>
        </w:tc>
      </w:tr>
      <w:tr w:rsidR="00000000">
        <w:trPr>
          <w:divId w:val="637343167"/>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用于听觉系统电刺激的电疗或其电路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A61N1/36</w:t>
            </w:r>
          </w:p>
        </w:tc>
      </w:tr>
      <w:tr w:rsidR="00000000">
        <w:trPr>
          <w:divId w:val="637343167"/>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用于听觉系统光学刺激的放射治疗</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A61N5/06</w:t>
            </w:r>
          </w:p>
        </w:tc>
      </w:tr>
      <w:tr w:rsidR="00000000">
        <w:trPr>
          <w:divId w:val="637343167"/>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电声助听器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H04R25/00</w:t>
            </w:r>
          </w:p>
        </w:tc>
      </w:tr>
    </w:tbl>
    <w:p w:rsidR="00000000" w:rsidRDefault="00DD0D70">
      <w:pPr>
        <w:pStyle w:val="head-2"/>
        <w:divId w:val="637343167"/>
      </w:pPr>
      <w:r>
        <w:t>术语表</w:t>
      </w:r>
    </w:p>
    <w:p w:rsidR="00000000" w:rsidRDefault="00DD0D70">
      <w:pPr>
        <w:pStyle w:val="a3"/>
        <w:divId w:val="637343167"/>
      </w:pPr>
      <w:r>
        <w:t>在该位置中，下列术语（或措辞）以指定的含义使用：</w:t>
      </w:r>
    </w:p>
    <w:p w:rsidR="00000000" w:rsidRDefault="00DD0D70">
      <w:pPr>
        <w:pStyle w:val="a3"/>
        <w:numPr>
          <w:ilvl w:val="0"/>
          <w:numId w:val="5"/>
        </w:numPr>
        <w:divId w:val="637343167"/>
      </w:pPr>
      <w:r>
        <w:t>听觉感知</w:t>
      </w:r>
    </w:p>
    <w:p w:rsidR="00000000" w:rsidRDefault="00DD0D70">
      <w:pPr>
        <w:pStyle w:val="a3"/>
        <w:divId w:val="637343167"/>
      </w:pPr>
      <w:r>
        <w:t> </w:t>
      </w:r>
      <w:r>
        <w:t>检测和解释声音的能力。</w:t>
      </w:r>
    </w:p>
    <w:p w:rsidR="00000000" w:rsidRDefault="00DD0D70">
      <w:pPr>
        <w:pStyle w:val="a3"/>
        <w:numPr>
          <w:ilvl w:val="0"/>
          <w:numId w:val="6"/>
        </w:numPr>
        <w:divId w:val="637343167"/>
      </w:pPr>
      <w:r>
        <w:t>听觉</w:t>
      </w:r>
    </w:p>
    <w:p w:rsidR="00000000" w:rsidRDefault="00DD0D70">
      <w:pPr>
        <w:pStyle w:val="a3"/>
        <w:divId w:val="637343167"/>
      </w:pPr>
      <w:r>
        <w:t> </w:t>
      </w:r>
      <w:r>
        <w:t>通过使用感觉系统的听觉部分检测周围介质的压力随时间的振动或变化来感知声音的能力。</w:t>
      </w:r>
    </w:p>
    <w:p w:rsidR="00000000" w:rsidRDefault="00DD0D70">
      <w:pPr>
        <w:pStyle w:val="a3"/>
      </w:pPr>
      <w:r>
        <w:rPr>
          <w:rStyle w:val="a4"/>
          <w:rFonts w:hint="eastAsia"/>
          <w:color w:val="FF0000"/>
          <w:sz w:val="23"/>
          <w:szCs w:val="23"/>
        </w:rPr>
        <w:t>A61F11/04</w:t>
      </w:r>
      <w:r>
        <w:t>·</w:t>
      </w:r>
      <w:r>
        <w:t>可使耳科病人通过听觉以外的感觉（如触觉）获得听觉的仪器或方法</w:t>
      </w:r>
    </w:p>
    <w:p w:rsidR="00000000" w:rsidRDefault="00DD0D70">
      <w:pPr>
        <w:pStyle w:val="head-1"/>
        <w:divId w:val="1398477384"/>
      </w:pPr>
      <w:r>
        <w:t>定义</w:t>
      </w:r>
    </w:p>
    <w:p w:rsidR="00000000" w:rsidRDefault="00DD0D70">
      <w:pPr>
        <w:pStyle w:val="head-2"/>
        <w:divId w:val="1398477384"/>
      </w:pPr>
      <w:r>
        <w:t>定义陈述</w:t>
      </w:r>
    </w:p>
    <w:p w:rsidR="00000000" w:rsidRDefault="00DD0D70">
      <w:pPr>
        <w:pStyle w:val="a3"/>
        <w:divId w:val="1398477384"/>
      </w:pPr>
      <w:r>
        <w:t>该位置包括：</w:t>
      </w:r>
    </w:p>
    <w:p w:rsidR="00000000" w:rsidRDefault="00DD0D70">
      <w:pPr>
        <w:pStyle w:val="a3"/>
        <w:divId w:val="1398477384"/>
      </w:pPr>
      <w:r>
        <w:t>植入或附接到身体（不限于耳朵）以刺激身体以引起听觉感知的方法或装置（即振动装置）的使用。</w:t>
      </w:r>
    </w:p>
    <w:p w:rsidR="00000000" w:rsidRDefault="00DD0D70">
      <w:pPr>
        <w:pStyle w:val="a3"/>
      </w:pPr>
      <w:r>
        <w:rPr>
          <w:rStyle w:val="a4"/>
          <w:rFonts w:hint="eastAsia"/>
          <w:color w:val="FF0000"/>
          <w:sz w:val="23"/>
          <w:szCs w:val="23"/>
        </w:rPr>
        <w:t>A61F11/20</w:t>
      </w:r>
      <w:r>
        <w:t>耳外科</w:t>
      </w:r>
    </w:p>
    <w:p w:rsidR="00000000" w:rsidRDefault="00DD0D70">
      <w:pPr>
        <w:pStyle w:val="head-1"/>
        <w:divId w:val="1489134192"/>
      </w:pPr>
      <w:r>
        <w:t>定义</w:t>
      </w:r>
    </w:p>
    <w:p w:rsidR="00000000" w:rsidRDefault="00DD0D70">
      <w:pPr>
        <w:pStyle w:val="head-2"/>
        <w:divId w:val="1489134192"/>
      </w:pPr>
      <w:r>
        <w:t>定义陈述</w:t>
      </w:r>
    </w:p>
    <w:p w:rsidR="00000000" w:rsidRDefault="00DD0D70">
      <w:pPr>
        <w:pStyle w:val="a3"/>
        <w:divId w:val="1489134192"/>
      </w:pPr>
      <w:r>
        <w:t>该位置包括：</w:t>
      </w:r>
    </w:p>
    <w:p w:rsidR="00000000" w:rsidRDefault="00DD0D70">
      <w:pPr>
        <w:pStyle w:val="a3"/>
        <w:divId w:val="1489134192"/>
      </w:pPr>
      <w:r>
        <w:t>使用侵入性或微创手术将装置或设备手术放置或植入耳中的方法。</w:t>
      </w:r>
    </w:p>
    <w:p w:rsidR="00000000" w:rsidRDefault="00DD0D70">
      <w:pPr>
        <w:pStyle w:val="a3"/>
      </w:pPr>
      <w:r>
        <w:rPr>
          <w:rStyle w:val="a4"/>
          <w:rFonts w:hint="eastAsia"/>
          <w:color w:val="FF0000"/>
          <w:sz w:val="23"/>
          <w:szCs w:val="23"/>
        </w:rPr>
        <w:t>A61F11/30</w:t>
      </w:r>
      <w:r>
        <w:t>非电助听器，如助听器、扩音器或耳罩</w:t>
      </w:r>
    </w:p>
    <w:p w:rsidR="00000000" w:rsidRDefault="00DD0D70">
      <w:pPr>
        <w:pStyle w:val="head-1"/>
        <w:divId w:val="82605103"/>
      </w:pPr>
      <w:r>
        <w:t>定义</w:t>
      </w:r>
    </w:p>
    <w:p w:rsidR="00000000" w:rsidRDefault="00DD0D70">
      <w:pPr>
        <w:pStyle w:val="head-2"/>
        <w:divId w:val="82605103"/>
      </w:pPr>
      <w:r>
        <w:t>定义陈述</w:t>
      </w:r>
    </w:p>
    <w:p w:rsidR="00000000" w:rsidRDefault="00DD0D70">
      <w:pPr>
        <w:pStyle w:val="a3"/>
        <w:divId w:val="82605103"/>
      </w:pPr>
      <w:r>
        <w:t>该位置包括：</w:t>
      </w:r>
    </w:p>
    <w:p w:rsidR="00000000" w:rsidRDefault="00DD0D70">
      <w:pPr>
        <w:pStyle w:val="a3"/>
        <w:divId w:val="82605103"/>
      </w:pPr>
      <w:r>
        <w:t>与耳朵一起使用以帮助耳朵在不使用任何电源的情况下具有听觉能力的装置。</w:t>
      </w:r>
    </w:p>
    <w:p w:rsidR="00000000" w:rsidRDefault="00DD0D70">
      <w:pPr>
        <w:pStyle w:val="head-2"/>
        <w:divId w:val="82605103"/>
      </w:pPr>
      <w:r>
        <w:t>参见</w:t>
      </w:r>
    </w:p>
    <w:p w:rsidR="00000000" w:rsidRDefault="00DD0D70">
      <w:pPr>
        <w:pStyle w:val="head-2"/>
        <w:divId w:val="82605103"/>
      </w:pPr>
      <w:r>
        <w:t>信息性参见</w:t>
      </w:r>
    </w:p>
    <w:p w:rsidR="00000000" w:rsidRDefault="00DD0D70">
      <w:pPr>
        <w:pStyle w:val="a3"/>
        <w:divId w:val="82605103"/>
      </w:pPr>
      <w: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7226"/>
        <w:gridCol w:w="1110"/>
      </w:tblGrid>
      <w:tr w:rsidR="00000000">
        <w:trPr>
          <w:divId w:val="8260510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非电扩声装置，如非电扩音器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pPr>
            <w:r>
              <w:t>G10K11/08</w:t>
            </w:r>
          </w:p>
        </w:tc>
      </w:tr>
      <w:tr w:rsidR="00000000">
        <w:trPr>
          <w:divId w:val="8260510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使用反射进行声音聚焦或定向声音的方法或装置，例如抛物面反射器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DD0D70">
            <w:pPr>
              <w:pStyle w:val="a3"/>
              <w:wordWrap w:val="0"/>
            </w:pPr>
            <w:r>
              <w:t>G10K11/28</w:t>
            </w:r>
          </w:p>
        </w:tc>
      </w:tr>
    </w:tbl>
    <w:p w:rsidR="00DD0D70" w:rsidRDefault="00DD0D70">
      <w:pPr>
        <w:divId w:val="82605103"/>
      </w:pPr>
    </w:p>
    <w:sectPr w:rsidR="00DD0D70">
      <w:pgSz w:w="11906" w:h="16838"/>
      <w:pgMar w:top="1440" w:right="1800" w:bottom="1440" w:left="1800" w:header="851" w:footer="992"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2213C"/>
    <w:multiLevelType w:val="multilevel"/>
    <w:tmpl w:val="75EC6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6815D1"/>
    <w:multiLevelType w:val="multilevel"/>
    <w:tmpl w:val="65724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C203FC0"/>
    <w:multiLevelType w:val="multilevel"/>
    <w:tmpl w:val="D7BE503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0AF6731"/>
    <w:multiLevelType w:val="multilevel"/>
    <w:tmpl w:val="FCF4D9C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30D3659"/>
    <w:multiLevelType w:val="multilevel"/>
    <w:tmpl w:val="5B8A5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8A94CBA"/>
    <w:multiLevelType w:val="multilevel"/>
    <w:tmpl w:val="71206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2"/>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50"/>
  <w:defaultTabStop w:val="420"/>
  <w:noPunctuationKerning/>
  <w:characterSpacingControl w:val="doNotCompress"/>
  <w:compat>
    <w:doNotSnapToGridInCell/>
    <w:doNotWrapTextWithPunct/>
    <w:doNotUseEastAsianBreakRules/>
    <w:growAutofit/>
    <w:useFELayout/>
    <w:compatSetting w:name="compatibilityMode" w:uri="http://schemas.microsoft.com/office/word" w:val="14"/>
  </w:compat>
  <w:rsids>
    <w:rsidRoot w:val="00DD0D70"/>
    <w:rsid w:val="00DD0D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05103">
      <w:marLeft w:val="0"/>
      <w:marRight w:val="0"/>
      <w:marTop w:val="0"/>
      <w:marBottom w:val="0"/>
      <w:divBdr>
        <w:top w:val="none" w:sz="0" w:space="0" w:color="auto"/>
        <w:left w:val="none" w:sz="0" w:space="0" w:color="auto"/>
        <w:bottom w:val="none" w:sz="0" w:space="0" w:color="auto"/>
        <w:right w:val="none" w:sz="0" w:space="0" w:color="auto"/>
      </w:divBdr>
    </w:div>
    <w:div w:id="126824500">
      <w:marLeft w:val="0"/>
      <w:marRight w:val="0"/>
      <w:marTop w:val="0"/>
      <w:marBottom w:val="0"/>
      <w:divBdr>
        <w:top w:val="none" w:sz="0" w:space="0" w:color="auto"/>
        <w:left w:val="none" w:sz="0" w:space="0" w:color="auto"/>
        <w:bottom w:val="none" w:sz="0" w:space="0" w:color="auto"/>
        <w:right w:val="none" w:sz="0" w:space="0" w:color="auto"/>
      </w:divBdr>
    </w:div>
    <w:div w:id="129712843">
      <w:marLeft w:val="0"/>
      <w:marRight w:val="0"/>
      <w:marTop w:val="0"/>
      <w:marBottom w:val="0"/>
      <w:divBdr>
        <w:top w:val="none" w:sz="0" w:space="0" w:color="auto"/>
        <w:left w:val="none" w:sz="0" w:space="0" w:color="auto"/>
        <w:bottom w:val="none" w:sz="0" w:space="0" w:color="auto"/>
        <w:right w:val="none" w:sz="0" w:space="0" w:color="auto"/>
      </w:divBdr>
    </w:div>
    <w:div w:id="191193979">
      <w:marLeft w:val="0"/>
      <w:marRight w:val="0"/>
      <w:marTop w:val="0"/>
      <w:marBottom w:val="0"/>
      <w:divBdr>
        <w:top w:val="none" w:sz="0" w:space="0" w:color="auto"/>
        <w:left w:val="none" w:sz="0" w:space="0" w:color="auto"/>
        <w:bottom w:val="none" w:sz="0" w:space="0" w:color="auto"/>
        <w:right w:val="none" w:sz="0" w:space="0" w:color="auto"/>
      </w:divBdr>
    </w:div>
    <w:div w:id="337271488">
      <w:marLeft w:val="0"/>
      <w:marRight w:val="0"/>
      <w:marTop w:val="0"/>
      <w:marBottom w:val="0"/>
      <w:divBdr>
        <w:top w:val="none" w:sz="0" w:space="0" w:color="auto"/>
        <w:left w:val="none" w:sz="0" w:space="0" w:color="auto"/>
        <w:bottom w:val="none" w:sz="0" w:space="0" w:color="auto"/>
        <w:right w:val="none" w:sz="0" w:space="0" w:color="auto"/>
      </w:divBdr>
    </w:div>
    <w:div w:id="583417832">
      <w:marLeft w:val="0"/>
      <w:marRight w:val="0"/>
      <w:marTop w:val="0"/>
      <w:marBottom w:val="0"/>
      <w:divBdr>
        <w:top w:val="none" w:sz="0" w:space="0" w:color="auto"/>
        <w:left w:val="none" w:sz="0" w:space="0" w:color="auto"/>
        <w:bottom w:val="none" w:sz="0" w:space="0" w:color="auto"/>
        <w:right w:val="none" w:sz="0" w:space="0" w:color="auto"/>
      </w:divBdr>
    </w:div>
    <w:div w:id="637343167">
      <w:marLeft w:val="0"/>
      <w:marRight w:val="0"/>
      <w:marTop w:val="0"/>
      <w:marBottom w:val="0"/>
      <w:divBdr>
        <w:top w:val="none" w:sz="0" w:space="0" w:color="auto"/>
        <w:left w:val="none" w:sz="0" w:space="0" w:color="auto"/>
        <w:bottom w:val="none" w:sz="0" w:space="0" w:color="auto"/>
        <w:right w:val="none" w:sz="0" w:space="0" w:color="auto"/>
      </w:divBdr>
    </w:div>
    <w:div w:id="953244154">
      <w:marLeft w:val="0"/>
      <w:marRight w:val="0"/>
      <w:marTop w:val="0"/>
      <w:marBottom w:val="0"/>
      <w:divBdr>
        <w:top w:val="none" w:sz="0" w:space="0" w:color="auto"/>
        <w:left w:val="none" w:sz="0" w:space="0" w:color="auto"/>
        <w:bottom w:val="none" w:sz="0" w:space="0" w:color="auto"/>
        <w:right w:val="none" w:sz="0" w:space="0" w:color="auto"/>
      </w:divBdr>
    </w:div>
    <w:div w:id="1075278249">
      <w:marLeft w:val="0"/>
      <w:marRight w:val="0"/>
      <w:marTop w:val="0"/>
      <w:marBottom w:val="0"/>
      <w:divBdr>
        <w:top w:val="none" w:sz="0" w:space="0" w:color="auto"/>
        <w:left w:val="none" w:sz="0" w:space="0" w:color="auto"/>
        <w:bottom w:val="none" w:sz="0" w:space="0" w:color="auto"/>
        <w:right w:val="none" w:sz="0" w:space="0" w:color="auto"/>
      </w:divBdr>
    </w:div>
    <w:div w:id="1099570709">
      <w:marLeft w:val="0"/>
      <w:marRight w:val="0"/>
      <w:marTop w:val="0"/>
      <w:marBottom w:val="0"/>
      <w:divBdr>
        <w:top w:val="none" w:sz="0" w:space="0" w:color="auto"/>
        <w:left w:val="none" w:sz="0" w:space="0" w:color="auto"/>
        <w:bottom w:val="none" w:sz="0" w:space="0" w:color="auto"/>
        <w:right w:val="none" w:sz="0" w:space="0" w:color="auto"/>
      </w:divBdr>
    </w:div>
    <w:div w:id="1179076094">
      <w:marLeft w:val="0"/>
      <w:marRight w:val="0"/>
      <w:marTop w:val="0"/>
      <w:marBottom w:val="0"/>
      <w:divBdr>
        <w:top w:val="none" w:sz="0" w:space="0" w:color="auto"/>
        <w:left w:val="none" w:sz="0" w:space="0" w:color="auto"/>
        <w:bottom w:val="none" w:sz="0" w:space="0" w:color="auto"/>
        <w:right w:val="none" w:sz="0" w:space="0" w:color="auto"/>
      </w:divBdr>
    </w:div>
    <w:div w:id="1398477384">
      <w:marLeft w:val="0"/>
      <w:marRight w:val="0"/>
      <w:marTop w:val="0"/>
      <w:marBottom w:val="0"/>
      <w:divBdr>
        <w:top w:val="none" w:sz="0" w:space="0" w:color="auto"/>
        <w:left w:val="none" w:sz="0" w:space="0" w:color="auto"/>
        <w:bottom w:val="none" w:sz="0" w:space="0" w:color="auto"/>
        <w:right w:val="none" w:sz="0" w:space="0" w:color="auto"/>
      </w:divBdr>
    </w:div>
    <w:div w:id="1408190722">
      <w:marLeft w:val="0"/>
      <w:marRight w:val="0"/>
      <w:marTop w:val="0"/>
      <w:marBottom w:val="0"/>
      <w:divBdr>
        <w:top w:val="none" w:sz="0" w:space="0" w:color="auto"/>
        <w:left w:val="none" w:sz="0" w:space="0" w:color="auto"/>
        <w:bottom w:val="none" w:sz="0" w:space="0" w:color="auto"/>
        <w:right w:val="none" w:sz="0" w:space="0" w:color="auto"/>
      </w:divBdr>
    </w:div>
    <w:div w:id="1429278021">
      <w:marLeft w:val="0"/>
      <w:marRight w:val="0"/>
      <w:marTop w:val="0"/>
      <w:marBottom w:val="0"/>
      <w:divBdr>
        <w:top w:val="none" w:sz="0" w:space="0" w:color="auto"/>
        <w:left w:val="none" w:sz="0" w:space="0" w:color="auto"/>
        <w:bottom w:val="none" w:sz="0" w:space="0" w:color="auto"/>
        <w:right w:val="none" w:sz="0" w:space="0" w:color="auto"/>
      </w:divBdr>
    </w:div>
    <w:div w:id="1466703564">
      <w:marLeft w:val="0"/>
      <w:marRight w:val="0"/>
      <w:marTop w:val="0"/>
      <w:marBottom w:val="0"/>
      <w:divBdr>
        <w:top w:val="none" w:sz="0" w:space="0" w:color="auto"/>
        <w:left w:val="none" w:sz="0" w:space="0" w:color="auto"/>
        <w:bottom w:val="none" w:sz="0" w:space="0" w:color="auto"/>
        <w:right w:val="none" w:sz="0" w:space="0" w:color="auto"/>
      </w:divBdr>
    </w:div>
    <w:div w:id="1489134192">
      <w:marLeft w:val="0"/>
      <w:marRight w:val="0"/>
      <w:marTop w:val="0"/>
      <w:marBottom w:val="0"/>
      <w:divBdr>
        <w:top w:val="none" w:sz="0" w:space="0" w:color="auto"/>
        <w:left w:val="none" w:sz="0" w:space="0" w:color="auto"/>
        <w:bottom w:val="none" w:sz="0" w:space="0" w:color="auto"/>
        <w:right w:val="none" w:sz="0" w:space="0" w:color="auto"/>
      </w:divBdr>
    </w:div>
    <w:div w:id="1498421798">
      <w:marLeft w:val="0"/>
      <w:marRight w:val="0"/>
      <w:marTop w:val="0"/>
      <w:marBottom w:val="0"/>
      <w:divBdr>
        <w:top w:val="none" w:sz="0" w:space="0" w:color="auto"/>
        <w:left w:val="none" w:sz="0" w:space="0" w:color="auto"/>
        <w:bottom w:val="none" w:sz="0" w:space="0" w:color="auto"/>
        <w:right w:val="none" w:sz="0" w:space="0" w:color="auto"/>
      </w:divBdr>
    </w:div>
    <w:div w:id="1525898353">
      <w:marLeft w:val="0"/>
      <w:marRight w:val="0"/>
      <w:marTop w:val="0"/>
      <w:marBottom w:val="0"/>
      <w:divBdr>
        <w:top w:val="none" w:sz="0" w:space="0" w:color="auto"/>
        <w:left w:val="none" w:sz="0" w:space="0" w:color="auto"/>
        <w:bottom w:val="none" w:sz="0" w:space="0" w:color="auto"/>
        <w:right w:val="none" w:sz="0" w:space="0" w:color="auto"/>
      </w:divBdr>
    </w:div>
    <w:div w:id="1670906582">
      <w:marLeft w:val="0"/>
      <w:marRight w:val="0"/>
      <w:marTop w:val="0"/>
      <w:marBottom w:val="0"/>
      <w:divBdr>
        <w:top w:val="none" w:sz="0" w:space="0" w:color="auto"/>
        <w:left w:val="none" w:sz="0" w:space="0" w:color="auto"/>
        <w:bottom w:val="none" w:sz="0" w:space="0" w:color="auto"/>
        <w:right w:val="none" w:sz="0" w:space="0" w:color="auto"/>
      </w:divBdr>
    </w:div>
    <w:div w:id="2020429927">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http://10.75.109.31:10001/ipcdefill/A61F0002915000_0.gif" TargetMode="External"/><Relationship Id="rId3" Type="http://schemas.microsoft.com/office/2007/relationships/stylesWithEffects" Target="stylesWithEffects.xml"/><Relationship Id="rId7" Type="http://schemas.openxmlformats.org/officeDocument/2006/relationships/image" Target="http://10.75.109.31:10001/ipcdefill/A61F0002856000_0.gif" TargetMode="External"/><Relationship Id="rId12" Type="http://schemas.openxmlformats.org/officeDocument/2006/relationships/image" Target="media/image4.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image" Target="http://10.75.109.31:10001/ipcdefill/A61F0002910000_0.gi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http://10.75.109.31:10001/ipcdefill/A61F0002890000_0.gif"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893</Words>
  <Characters>5095</Characters>
  <Application>Microsoft Office Word</Application>
  <DocSecurity>0</DocSecurity>
  <Lines>42</Lines>
  <Paragraphs>11</Paragraphs>
  <ScaleCrop>false</ScaleCrop>
  <Company/>
  <LinksUpToDate>false</LinksUpToDate>
  <CharactersWithSpaces>5977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张驰-1</dc:creator>
  <cp:keywords/>
  <dc:description/>
  <cp:lastModifiedBy>张驰-1</cp:lastModifiedBy>
  <cp:revision>1</cp:revision>
  <dcterms:created xsi:type="dcterms:W3CDTF">2022-11-14T08:21:00Z</dcterms:created>
  <dcterms:modified xsi:type="dcterms:W3CDTF">2022-11-14T08:21:00Z</dcterms:modified>
</cp:coreProperties>
</file>