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EE2322">
      <w:pPr>
        <w:pStyle w:val="a3"/>
      </w:pPr>
      <w:bookmarkStart w:id="0" w:name="_GoBack"/>
      <w:bookmarkEnd w:id="0"/>
      <w:r>
        <w:rPr>
          <w:rStyle w:val="a4"/>
          <w:rFonts w:hint="eastAsia"/>
          <w:color w:val="FF0000"/>
          <w:sz w:val="23"/>
          <w:szCs w:val="23"/>
        </w:rPr>
        <w:t>A61N</w:t>
      </w:r>
      <w:r>
        <w:t>电疗；磁疗；放射疗；超声波疗（生物电流的测定入</w:t>
      </w:r>
      <w:r>
        <w:t>A61B</w:t>
      </w:r>
      <w:r>
        <w:t>；将非机械能转入或转出人体的外科器械、装置或方法入</w:t>
      </w:r>
      <w:r>
        <w:t>A61B18/00</w:t>
      </w:r>
      <w:r>
        <w:t>；一般麻醉用器械入</w:t>
      </w:r>
      <w:r>
        <w:t>A61M</w:t>
      </w:r>
      <w:r>
        <w:t>；白炽灯入</w:t>
      </w:r>
      <w:r>
        <w:t>H01K</w:t>
      </w:r>
      <w:r>
        <w:t>；红外加热辐照器入</w:t>
      </w:r>
      <w:r>
        <w:t>H05B</w:t>
      </w:r>
      <w:r>
        <w:t>）〔</w:t>
      </w:r>
      <w:r>
        <w:t>6</w:t>
      </w:r>
      <w:r>
        <w:t>〕</w:t>
      </w:r>
      <w:r>
        <w:t xml:space="preserve"> </w:t>
      </w:r>
      <w:r>
        <w:t>附注</w:t>
      </w:r>
      <w:r>
        <w:t xml:space="preserve"> </w:t>
      </w:r>
      <w:r>
        <w:t>本小类中，下列术语的含义为：</w:t>
      </w:r>
      <w:r>
        <w:t xml:space="preserve"> “</w:t>
      </w:r>
      <w:r>
        <w:t>治疗</w:t>
      </w:r>
      <w:r>
        <w:t>”</w:t>
      </w:r>
      <w:r>
        <w:t>意味着处理，其目的是在健康细胞的生命限度内，消灭有病的或不正常的细胞，不希望它对健康细胞产生损害，与此相反的器械、装置或方法包含在</w:t>
      </w:r>
      <w:r>
        <w:t>A61B18/00</w:t>
      </w:r>
      <w:r>
        <w:t>组。〔</w:t>
      </w:r>
      <w:r>
        <w:t>5</w:t>
      </w:r>
      <w:r>
        <w:t>，</w:t>
      </w:r>
      <w:r>
        <w:t>7</w:t>
      </w:r>
      <w:r>
        <w:t>〕</w:t>
      </w:r>
      <w:r>
        <w:t xml:space="preserve"> </w:t>
      </w:r>
      <w:r>
        <w:t>小类索引</w:t>
      </w:r>
      <w:r>
        <w:t xml:space="preserve"> </w:t>
      </w:r>
      <w:r>
        <w:t>电疗</w:t>
      </w:r>
      <w:r>
        <w:t xml:space="preserve">1/00 </w:t>
      </w:r>
      <w:r>
        <w:t>磁疗</w:t>
      </w:r>
      <w:r>
        <w:t xml:space="preserve">2/00 </w:t>
      </w:r>
      <w:r>
        <w:t>放射疗</w:t>
      </w:r>
      <w:r>
        <w:t xml:space="preserve">5/00 </w:t>
      </w:r>
      <w:r>
        <w:t>超声波疗</w:t>
      </w:r>
      <w:r>
        <w:t>7/00</w:t>
      </w:r>
    </w:p>
    <w:p w:rsidR="00000000" w:rsidRDefault="00EE2322">
      <w:pPr>
        <w:pStyle w:val="head-1"/>
        <w:divId w:val="1610359059"/>
      </w:pPr>
      <w:r>
        <w:t>定义</w:t>
      </w:r>
    </w:p>
    <w:p w:rsidR="00000000" w:rsidRDefault="00EE2322">
      <w:pPr>
        <w:pStyle w:val="head-2"/>
        <w:divId w:val="1610359059"/>
      </w:pPr>
      <w:r>
        <w:t>定义陈述</w:t>
      </w:r>
    </w:p>
    <w:p w:rsidR="00000000" w:rsidRDefault="00EE2322">
      <w:pPr>
        <w:pStyle w:val="a3"/>
        <w:divId w:val="1610359059"/>
      </w:pPr>
      <w:r>
        <w:t>该位置包括：</w:t>
      </w:r>
    </w:p>
    <w:p w:rsidR="00000000" w:rsidRDefault="00EE2322">
      <w:pPr>
        <w:pStyle w:val="a3"/>
        <w:divId w:val="1610359059"/>
      </w:pPr>
      <w:r>
        <w:t>用于以下治疗方式的专用设备、仪器、装置或方法</w:t>
      </w:r>
      <w:r>
        <w:t>:</w:t>
      </w:r>
    </w:p>
    <w:p w:rsidR="00000000" w:rsidRDefault="00EE2322">
      <w:pPr>
        <w:pStyle w:val="a3"/>
        <w:divId w:val="1610359059"/>
      </w:pPr>
      <w:r>
        <w:t>电疗，例如电离子透入疗法；</w:t>
      </w:r>
    </w:p>
    <w:p w:rsidR="00000000" w:rsidRDefault="00EE2322">
      <w:pPr>
        <w:pStyle w:val="a3"/>
        <w:divId w:val="1610359059"/>
      </w:pPr>
      <w:r>
        <w:t>磁疗</w:t>
      </w:r>
      <w:r>
        <w:t>;</w:t>
      </w:r>
    </w:p>
    <w:p w:rsidR="00000000" w:rsidRDefault="00EE2322">
      <w:pPr>
        <w:pStyle w:val="a3"/>
        <w:divId w:val="1610359059"/>
      </w:pPr>
      <w:r>
        <w:t>放射疗；</w:t>
      </w:r>
    </w:p>
    <w:p w:rsidR="00000000" w:rsidRDefault="00EE2322">
      <w:pPr>
        <w:pStyle w:val="a3"/>
        <w:divId w:val="1610359059"/>
      </w:pPr>
      <w:r>
        <w:t>超声疗。</w:t>
      </w:r>
    </w:p>
    <w:p w:rsidR="00000000" w:rsidRDefault="00EE2322">
      <w:pPr>
        <w:pStyle w:val="a3"/>
        <w:divId w:val="1610359059"/>
      </w:pPr>
      <w:r>
        <w:t>限定于上述类型治疗方式的设备、仪器或装置的具有特定结构特征的零部件适用于本小类。</w:t>
      </w:r>
    </w:p>
    <w:p w:rsidR="00000000" w:rsidRDefault="00EE2322">
      <w:pPr>
        <w:pStyle w:val="head-2"/>
        <w:divId w:val="1610359059"/>
      </w:pPr>
    </w:p>
    <w:p w:rsidR="00000000" w:rsidRDefault="00EE2322">
      <w:pPr>
        <w:pStyle w:val="head-2"/>
        <w:divId w:val="1610359059"/>
      </w:pPr>
      <w:r>
        <w:t>大技术主题</w:t>
      </w:r>
    </w:p>
    <w:p w:rsidR="00000000" w:rsidRDefault="00EE2322">
      <w:pPr>
        <w:pStyle w:val="a3"/>
        <w:divId w:val="1610359059"/>
      </w:pPr>
      <w:r>
        <w:t>几个小类包括用于治疗的技术主题。这些小类包括各自的治疗类型，他们之间的关系如下</w:t>
      </w:r>
      <w:r>
        <w:t>:</w:t>
      </w:r>
    </w:p>
    <w:p w:rsidR="00000000" w:rsidRDefault="00EE2322">
      <w:pPr>
        <w:pStyle w:val="a3"/>
        <w:divId w:val="1610359059"/>
      </w:pPr>
      <w:r>
        <w:t xml:space="preserve">      </w:t>
      </w:r>
      <w:r>
        <w:t>小类</w:t>
      </w:r>
      <w:hyperlink r:id="rId6" w:anchor="/classification?q=A61N" w:history="1">
        <w:r>
          <w:rPr>
            <w:rStyle w:val="a5"/>
            <w:rFonts w:ascii="微软雅黑" w:eastAsia="微软雅黑" w:hAnsi="微软雅黑" w:hint="eastAsia"/>
            <w:b/>
            <w:bCs/>
            <w:color w:val="BE0F05"/>
            <w:sz w:val="18"/>
            <w:szCs w:val="18"/>
            <w:shd w:val="clear" w:color="auto" w:fill="FFE8E8"/>
          </w:rPr>
          <w:t>A61N</w:t>
        </w:r>
      </w:hyperlink>
      <w:r>
        <w:t>包括使用直接机械能以外形式的能源的设备或方法所进</w:t>
      </w:r>
      <w:r>
        <w:t>行的医疗方式来治疗，他们并不用于外科目的，而是用于以下两种情况之一：</w:t>
      </w:r>
    </w:p>
    <w:p w:rsidR="00000000" w:rsidRDefault="00EE2322">
      <w:pPr>
        <w:pStyle w:val="a3"/>
        <w:divId w:val="1610359059"/>
      </w:pPr>
      <w:r>
        <w:t xml:space="preserve">        </w:t>
      </w:r>
      <w:r>
        <w:t>破坏、控制或促使人体组织内的有病或异常细胞愈合，并且对周围健康细胞的损害最小，或</w:t>
      </w:r>
    </w:p>
    <w:p w:rsidR="00000000" w:rsidRDefault="00EE2322">
      <w:pPr>
        <w:pStyle w:val="a3"/>
        <w:divId w:val="1610359059"/>
      </w:pPr>
      <w:r>
        <w:t xml:space="preserve">        </w:t>
      </w:r>
      <w:r>
        <w:t>治疗其他类型的身体异常状况（例如疾病、受损器官和受伤肢体）。</w:t>
      </w:r>
      <w:r>
        <w:t xml:space="preserve">    </w:t>
      </w:r>
    </w:p>
    <w:p w:rsidR="00000000" w:rsidRDefault="00EE2322">
      <w:pPr>
        <w:pStyle w:val="a3"/>
        <w:divId w:val="1610359059"/>
      </w:pPr>
      <w:r>
        <w:t xml:space="preserve">      </w:t>
      </w:r>
      <w:r>
        <w:t>特别的，小类</w:t>
      </w:r>
      <w:hyperlink r:id="rId7" w:anchor="/classification?q=A61N" w:history="1">
        <w:r>
          <w:rPr>
            <w:rStyle w:val="a5"/>
            <w:rFonts w:ascii="微软雅黑" w:eastAsia="微软雅黑" w:hAnsi="微软雅黑" w:hint="eastAsia"/>
            <w:b/>
            <w:bCs/>
            <w:color w:val="BE0F05"/>
            <w:sz w:val="18"/>
            <w:szCs w:val="18"/>
            <w:shd w:val="clear" w:color="auto" w:fill="FFE8E8"/>
          </w:rPr>
          <w:t>A61N</w:t>
        </w:r>
      </w:hyperlink>
      <w:r>
        <w:t>包括植入装置，植入装置不是器官或其部分的置换或替代，而是利用直接机械能以外形式的能量</w:t>
      </w:r>
      <w:r>
        <w:t>来刺激器官或人体部分，以便于促进、调节或改善他们的正常功能。</w:t>
      </w:r>
    </w:p>
    <w:p w:rsidR="00000000" w:rsidRDefault="00EE2322">
      <w:pPr>
        <w:pStyle w:val="a3"/>
        <w:divId w:val="1610359059"/>
      </w:pPr>
      <w:r>
        <w:t xml:space="preserve">      </w:t>
      </w:r>
      <w:r>
        <w:t>小类</w:t>
      </w:r>
      <w:hyperlink r:id="rId8" w:anchor="/classification?q=A61H" w:history="1">
        <w:r>
          <w:rPr>
            <w:rStyle w:val="a5"/>
            <w:rFonts w:ascii="微软雅黑" w:eastAsia="微软雅黑" w:hAnsi="微软雅黑" w:hint="eastAsia"/>
            <w:b/>
            <w:bCs/>
            <w:color w:val="BE0F05"/>
            <w:sz w:val="18"/>
            <w:szCs w:val="18"/>
            <w:shd w:val="clear" w:color="auto" w:fill="FFE8E8"/>
          </w:rPr>
          <w:t>A61H</w:t>
        </w:r>
      </w:hyperlink>
      <w:r>
        <w:t>包括使用直接机械能来治疗疾病或伤残（即身体异常状况）的按摩和物理治疗方法或设备。适合本小类的设备或方法在治疗时不会在外科上改变身体的任何部分。通常，本小类的按摩和治疗设备和方法仅仅借助于与身体外表面或自然体腔直接接触或刺激来促使疾病治愈、减少损伤影响或通过身体局部的物理运动（例如，被</w:t>
      </w:r>
      <w:r>
        <w:t>动地锻炼身体部位的装置）使得身体伤残部位的状况得到有益的改善。然而，内部器官或身体部分的刺激，例如人工呼吸和心脏刺激，只要是直接用机械能进行的，也被认为适合于本小类。</w:t>
      </w:r>
    </w:p>
    <w:p w:rsidR="00000000" w:rsidRDefault="00EE2322">
      <w:pPr>
        <w:pStyle w:val="a3"/>
        <w:divId w:val="1610359059"/>
      </w:pPr>
      <w:r>
        <w:t xml:space="preserve">      </w:t>
      </w:r>
      <w:r>
        <w:t>小类</w:t>
      </w:r>
      <w:hyperlink r:id="rId9" w:anchor="/classification?q=A61K" w:history="1">
        <w:r>
          <w:rPr>
            <w:rStyle w:val="a5"/>
            <w:rFonts w:ascii="微软雅黑" w:eastAsia="微软雅黑" w:hAnsi="微软雅黑" w:hint="eastAsia"/>
            <w:b/>
            <w:bCs/>
            <w:color w:val="BE0F05"/>
            <w:sz w:val="18"/>
            <w:szCs w:val="18"/>
            <w:shd w:val="clear" w:color="auto" w:fill="FFE8E8"/>
          </w:rPr>
          <w:t>A61K</w:t>
        </w:r>
      </w:hyperlink>
      <w:r>
        <w:t>和小类</w:t>
      </w:r>
      <w:hyperlink r:id="rId10" w:anchor="/classification?q=A61P" w:history="1">
        <w:r>
          <w:rPr>
            <w:rStyle w:val="a5"/>
            <w:rFonts w:ascii="微软雅黑" w:eastAsia="微软雅黑" w:hAnsi="微软雅黑" w:hint="eastAsia"/>
            <w:b/>
            <w:bCs/>
            <w:color w:val="BE0F05"/>
            <w:sz w:val="18"/>
            <w:szCs w:val="18"/>
            <w:shd w:val="clear" w:color="auto" w:fill="FFE8E8"/>
          </w:rPr>
          <w:t>A61P</w:t>
        </w:r>
      </w:hyperlink>
      <w:r>
        <w:t>包括使用特别适于治疗</w:t>
      </w:r>
      <w:r>
        <w:t>、改善或消除身体异常状况（例如疾病、先天缺陷）的化合物或医药配制品进行的药物治疗，还包括使用化合物或医药配制品的特殊治疗行为。</w:t>
      </w:r>
    </w:p>
    <w:p w:rsidR="00000000" w:rsidRDefault="00EE2322">
      <w:pPr>
        <w:pStyle w:val="a3"/>
        <w:divId w:val="1610359059"/>
      </w:pPr>
      <w:r>
        <w:t xml:space="preserve">      </w:t>
      </w:r>
      <w:r>
        <w:t>小类</w:t>
      </w:r>
      <w:hyperlink r:id="rId11" w:anchor="/classification?q=A61B" w:history="1">
        <w:r>
          <w:rPr>
            <w:rStyle w:val="a5"/>
            <w:rFonts w:ascii="微软雅黑" w:eastAsia="微软雅黑" w:hAnsi="微软雅黑" w:hint="eastAsia"/>
            <w:b/>
            <w:bCs/>
            <w:color w:val="BE0F05"/>
            <w:sz w:val="18"/>
            <w:szCs w:val="18"/>
            <w:shd w:val="clear" w:color="auto" w:fill="FFE8E8"/>
          </w:rPr>
          <w:t>A61B</w:t>
        </w:r>
      </w:hyperlink>
      <w:r>
        <w:t>包括改变或修复器官和身体部分的手术和手术型治疗。它也包括适于小类</w:t>
      </w:r>
      <w:hyperlink r:id="rId12" w:anchor="/classification?q=A61H" w:history="1">
        <w:r>
          <w:rPr>
            <w:rStyle w:val="a5"/>
            <w:rFonts w:ascii="微软雅黑" w:eastAsia="微软雅黑" w:hAnsi="微软雅黑" w:hint="eastAsia"/>
            <w:b/>
            <w:bCs/>
            <w:color w:val="BE0F05"/>
            <w:sz w:val="18"/>
            <w:szCs w:val="18"/>
            <w:shd w:val="clear" w:color="auto" w:fill="FFE8E8"/>
          </w:rPr>
          <w:t>A61H</w:t>
        </w:r>
      </w:hyperlink>
      <w:r>
        <w:t>或</w:t>
      </w:r>
      <w:hyperlink r:id="rId13" w:anchor="/classification?q=A61N" w:history="1">
        <w:r>
          <w:rPr>
            <w:rStyle w:val="a5"/>
            <w:rFonts w:ascii="微软雅黑" w:eastAsia="微软雅黑" w:hAnsi="微软雅黑" w:hint="eastAsia"/>
            <w:b/>
            <w:bCs/>
            <w:color w:val="BE0F05"/>
            <w:sz w:val="18"/>
            <w:szCs w:val="18"/>
            <w:shd w:val="clear" w:color="auto" w:fill="FFE8E8"/>
          </w:rPr>
          <w:t>A61N</w:t>
        </w:r>
      </w:hyperlink>
      <w:r>
        <w:t>的其他任何手术或诊断设备或方法，该设备或方法适用于这两个目的之一或是都适用。特别的</w:t>
      </w:r>
      <w:r>
        <w:t>,</w:t>
      </w:r>
      <w:r>
        <w:t>小类</w:t>
      </w:r>
      <w:hyperlink r:id="rId14" w:anchor="/classification?q=A61B" w:history="1">
        <w:r>
          <w:rPr>
            <w:rStyle w:val="a5"/>
            <w:rFonts w:ascii="微软雅黑" w:eastAsia="微软雅黑" w:hAnsi="微软雅黑" w:hint="eastAsia"/>
            <w:b/>
            <w:bCs/>
            <w:color w:val="BE0F05"/>
            <w:sz w:val="18"/>
            <w:szCs w:val="18"/>
            <w:shd w:val="clear" w:color="auto" w:fill="FFE8E8"/>
          </w:rPr>
          <w:t>A61B</w:t>
        </w:r>
      </w:hyperlink>
      <w:r>
        <w:t>包括向人体传递或从人体传递非机械形式的能量以便改变或修复人体的手术仪器、设备或方法（例如电磁辐射手术）。</w:t>
      </w:r>
    </w:p>
    <w:p w:rsidR="00000000" w:rsidRDefault="00EE2322">
      <w:pPr>
        <w:pStyle w:val="a3"/>
        <w:divId w:val="1610359059"/>
      </w:pPr>
    </w:p>
    <w:p w:rsidR="00000000" w:rsidRDefault="00EE2322">
      <w:pPr>
        <w:pStyle w:val="head-2"/>
        <w:divId w:val="1610359059"/>
      </w:pPr>
      <w:r>
        <w:t>参见</w:t>
      </w:r>
    </w:p>
    <w:p w:rsidR="00000000" w:rsidRDefault="00EE2322">
      <w:pPr>
        <w:pStyle w:val="head-2"/>
        <w:divId w:val="1610359059"/>
      </w:pPr>
      <w:r>
        <w:t>限定性</w:t>
      </w:r>
      <w:r>
        <w:t>参见</w:t>
      </w:r>
    </w:p>
    <w:p w:rsidR="00000000" w:rsidRDefault="00EE2322">
      <w:pPr>
        <w:pStyle w:val="a3"/>
        <w:divId w:val="1610359059"/>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与治疗设备相结合或也可作为治疗设备的诊断或手术设备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A61B</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放射诊断设备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A61B6/00</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向人体传递或从人体传递非机械形式的能量的手术仪器、设备或方法（例如辐射外科、电外科）</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A61B18/00</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特别适用于并且仅用于动物的仪器、器具、工具或方法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A61D</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在治疗中直接使用机械能治疗疾病或伤残的设备或方法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A61H</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敲打或振动按摩设备（例如，使用超声振动的）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A61H23/00</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在生命细胞限度内通过加热或冷却来刺激特定反射点的设备或方法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A61H39/06</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把放射性材料运用于人体的装置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A61M36/00</w:t>
            </w:r>
          </w:p>
        </w:tc>
      </w:tr>
    </w:tbl>
    <w:p w:rsidR="00000000" w:rsidRDefault="00EE2322">
      <w:pPr>
        <w:pStyle w:val="head-2"/>
        <w:divId w:val="1610359059"/>
      </w:pPr>
      <w:r>
        <w:t>信息性参见</w:t>
      </w:r>
    </w:p>
    <w:p w:rsidR="00000000" w:rsidRDefault="00EE2322">
      <w:pPr>
        <w:pStyle w:val="a3"/>
        <w:divId w:val="1610359059"/>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821"/>
        <w:gridCol w:w="2515"/>
      </w:tblGrid>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测量人体或人体部分的生物电信号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A61B5/24</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手术附件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A61B34/00   , A61B90/00</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替代人体部分的人工代替品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A61F2/00</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用于医疗或治疗处理的加热或冷却器具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A61F7/00</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桑拿</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A61H33/06</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放射性药物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A61K51/00</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一般的麻醉器械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A61M</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压力输注泵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A61M5/142</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利用机械、光学或声学手段引起知觉状态改变的装置或方法，例如听觉视觉刺激</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A61M21/00</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用于植入体内的人工心脏和血液辅助循环装置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A61M60/122</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用于治疗疾病或身体异常状况的治疗化合物或药物制剂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A61P</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X</w:t>
            </w:r>
            <w:r>
              <w:t>射线核辐射的测量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G01T</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粒子或电磁辐射的处理技术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G21K</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通用白炽灯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H01K</w:t>
            </w:r>
          </w:p>
        </w:tc>
      </w:tr>
      <w:tr w:rsidR="00000000">
        <w:trPr>
          <w:divId w:val="16103590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用于加热的红外辐射器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H05B</w:t>
            </w:r>
          </w:p>
        </w:tc>
      </w:tr>
    </w:tbl>
    <w:p w:rsidR="00000000" w:rsidRDefault="00EE2322">
      <w:pPr>
        <w:pStyle w:val="head-2"/>
        <w:divId w:val="1610359059"/>
      </w:pPr>
      <w:r>
        <w:t>术语表</w:t>
      </w:r>
    </w:p>
    <w:p w:rsidR="00000000" w:rsidRDefault="00EE2322">
      <w:pPr>
        <w:pStyle w:val="a3"/>
        <w:divId w:val="1610359059"/>
      </w:pPr>
      <w:r>
        <w:t>在该位置中，下列术语（或措辞）以指定的含义使用：</w:t>
      </w:r>
    </w:p>
    <w:p w:rsidR="00000000" w:rsidRDefault="00EE2322">
      <w:pPr>
        <w:pStyle w:val="a3"/>
        <w:numPr>
          <w:ilvl w:val="0"/>
          <w:numId w:val="1"/>
        </w:numPr>
        <w:divId w:val="1610359059"/>
      </w:pPr>
      <w:r>
        <w:t>电疗</w:t>
      </w:r>
    </w:p>
    <w:p w:rsidR="00000000" w:rsidRDefault="00EE2322">
      <w:pPr>
        <w:pStyle w:val="a3"/>
        <w:numPr>
          <w:ilvl w:val="0"/>
          <w:numId w:val="1"/>
        </w:numPr>
        <w:divId w:val="1610359059"/>
      </w:pPr>
      <w:r>
        <w:t>利用直接施加到人体或动物体的外表面或体内部分的电能来实现身体的异常状况（例如疾病的症状、器官的功能缺陷）的治愈或缓解。</w:t>
      </w:r>
    </w:p>
    <w:p w:rsidR="00000000" w:rsidRDefault="00EE2322">
      <w:pPr>
        <w:pStyle w:val="a3"/>
        <w:numPr>
          <w:ilvl w:val="0"/>
          <w:numId w:val="1"/>
        </w:numPr>
        <w:divId w:val="1610359059"/>
      </w:pPr>
      <w:r>
        <w:t>磁疗</w:t>
      </w:r>
    </w:p>
    <w:p w:rsidR="00000000" w:rsidRDefault="00EE2322">
      <w:pPr>
        <w:pStyle w:val="a3"/>
        <w:numPr>
          <w:ilvl w:val="0"/>
          <w:numId w:val="1"/>
        </w:numPr>
        <w:divId w:val="1610359059"/>
      </w:pPr>
      <w:r>
        <w:t>利用直接施加到人或动物身体的外表面或体内部分的磁力场来实现身体的异常状况（例如，疾病的症状、器官的功能缺陷）的治愈或缓解。</w:t>
      </w:r>
    </w:p>
    <w:p w:rsidR="00000000" w:rsidRDefault="00EE2322">
      <w:pPr>
        <w:pStyle w:val="a3"/>
        <w:numPr>
          <w:ilvl w:val="0"/>
          <w:numId w:val="1"/>
        </w:numPr>
        <w:divId w:val="1610359059"/>
      </w:pPr>
      <w:r>
        <w:t>放射疗</w:t>
      </w:r>
    </w:p>
    <w:p w:rsidR="00000000" w:rsidRDefault="00EE2322">
      <w:pPr>
        <w:pStyle w:val="a3"/>
        <w:numPr>
          <w:ilvl w:val="0"/>
          <w:numId w:val="1"/>
        </w:numPr>
        <w:divId w:val="1610359059"/>
      </w:pPr>
      <w:r>
        <w:t>利用直接施加到人或动物身体的外表面或体内部分的波或粒子形式的辐射型能量（例如，由放射性、</w:t>
      </w:r>
      <w:r>
        <w:t>γ</w:t>
      </w:r>
      <w:r>
        <w:t>射线、微波、</w:t>
      </w:r>
      <w:r>
        <w:t>X</w:t>
      </w:r>
      <w:r>
        <w:t>射线发射的辐射）来实现身体的异常状况（例如，疾病的症状、器官的功能缺陷）的治愈或缓解。</w:t>
      </w:r>
    </w:p>
    <w:p w:rsidR="00000000" w:rsidRDefault="00EE2322">
      <w:pPr>
        <w:pStyle w:val="a3"/>
        <w:numPr>
          <w:ilvl w:val="0"/>
          <w:numId w:val="1"/>
        </w:numPr>
        <w:divId w:val="1610359059"/>
      </w:pPr>
      <w:r>
        <w:t>治疗</w:t>
      </w:r>
    </w:p>
    <w:p w:rsidR="00000000" w:rsidRDefault="00EE2322">
      <w:pPr>
        <w:pStyle w:val="a3"/>
        <w:numPr>
          <w:ilvl w:val="0"/>
          <w:numId w:val="1"/>
        </w:numPr>
        <w:divId w:val="1610359059"/>
      </w:pPr>
      <w:r>
        <w:t>疗法</w:t>
      </w:r>
    </w:p>
    <w:p w:rsidR="00000000" w:rsidRDefault="00EE2322">
      <w:pPr>
        <w:pStyle w:val="a3"/>
        <w:numPr>
          <w:ilvl w:val="0"/>
          <w:numId w:val="1"/>
        </w:numPr>
        <w:divId w:val="1610359059"/>
      </w:pPr>
      <w:r>
        <w:t>利用各种能量形式（例如超声能量）和非外科目的的手段、仪器、装置或方法对人体或动物体的异常状况（例如疾病、受损器官、受伤肢体）施加的各种医学治疗。</w:t>
      </w:r>
      <w:r>
        <w:t>(a)</w:t>
      </w:r>
      <w:r>
        <w:t>旨在破坏、控制或促进人类或动物身体组织内的患病或异常细胞的恢复，和（</w:t>
      </w:r>
      <w:r>
        <w:t>b</w:t>
      </w:r>
      <w:r>
        <w:t>）最大限度地减少对患病或异常细胞周围健康细胞的非预期破坏。一般地，其治疗时间相对于手术治疗时间来说是长期的，手术通常对身体具有更实时的影响。</w:t>
      </w:r>
    </w:p>
    <w:p w:rsidR="00000000" w:rsidRDefault="00EE2322">
      <w:pPr>
        <w:pStyle w:val="a3"/>
        <w:numPr>
          <w:ilvl w:val="0"/>
          <w:numId w:val="1"/>
        </w:numPr>
        <w:divId w:val="1610359059"/>
      </w:pPr>
      <w:r>
        <w:t>超声疗</w:t>
      </w:r>
    </w:p>
    <w:p w:rsidR="00000000" w:rsidRDefault="00EE2322">
      <w:pPr>
        <w:pStyle w:val="a3"/>
        <w:numPr>
          <w:ilvl w:val="0"/>
          <w:numId w:val="1"/>
        </w:numPr>
        <w:divId w:val="1610359059"/>
      </w:pPr>
      <w:r>
        <w:t>利用高于人耳可听范围的非常高的频率的声振动（即高于约</w:t>
      </w:r>
      <w:r>
        <w:t>20,000</w:t>
      </w:r>
      <w:r>
        <w:t>周期每秒的声频），直接施加到人或动物身体的外表面或体内部分，以实现身体的异常状况（例如疾病的症状、器官的功能缺陷）的治愈或缓解。</w:t>
      </w:r>
    </w:p>
    <w:p w:rsidR="00000000" w:rsidRDefault="00EE2322">
      <w:pPr>
        <w:pStyle w:val="a3"/>
      </w:pPr>
      <w:r>
        <w:rPr>
          <w:rStyle w:val="a4"/>
          <w:rFonts w:hint="eastAsia"/>
          <w:color w:val="FF0000"/>
          <w:sz w:val="23"/>
          <w:szCs w:val="23"/>
        </w:rPr>
        <w:t>A61N1/00</w:t>
      </w:r>
      <w:r>
        <w:t>电疗法；其所用的线路（</w:t>
      </w:r>
      <w:r>
        <w:t>A61N2/00</w:t>
      </w:r>
      <w:r>
        <w:t>优先；用于治疗或体内测试的导电药剂入</w:t>
      </w:r>
      <w:r>
        <w:t>A61K50/00</w:t>
      </w:r>
      <w:r>
        <w:t>）〔</w:t>
      </w:r>
      <w:r>
        <w:t>5</w:t>
      </w:r>
      <w:r>
        <w:t>〕</w:t>
      </w:r>
    </w:p>
    <w:p w:rsidR="00000000" w:rsidRDefault="00EE2322">
      <w:pPr>
        <w:pStyle w:val="head-1"/>
        <w:divId w:val="945384546"/>
      </w:pPr>
      <w:r>
        <w:t>定义</w:t>
      </w:r>
    </w:p>
    <w:p w:rsidR="00000000" w:rsidRDefault="00EE2322">
      <w:pPr>
        <w:pStyle w:val="head-2"/>
        <w:divId w:val="945384546"/>
      </w:pPr>
      <w:r>
        <w:t>参见</w:t>
      </w:r>
    </w:p>
    <w:p w:rsidR="00000000" w:rsidRDefault="00EE2322">
      <w:pPr>
        <w:pStyle w:val="head-2"/>
        <w:divId w:val="945384546"/>
      </w:pPr>
      <w:r>
        <w:t>信息性参见</w:t>
      </w:r>
    </w:p>
    <w:p w:rsidR="00000000" w:rsidRDefault="00EE2322">
      <w:pPr>
        <w:pStyle w:val="a3"/>
        <w:divId w:val="945384546"/>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990"/>
      </w:tblGrid>
      <w:tr w:rsidR="00000000">
        <w:trPr>
          <w:divId w:val="94538454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辐射仪</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A61N5/00</w:t>
            </w:r>
          </w:p>
        </w:tc>
      </w:tr>
    </w:tbl>
    <w:p w:rsidR="00000000" w:rsidRDefault="00EE2322">
      <w:pPr>
        <w:pStyle w:val="a3"/>
      </w:pPr>
      <w:r>
        <w:rPr>
          <w:rStyle w:val="a4"/>
          <w:rFonts w:hint="eastAsia"/>
          <w:color w:val="FF0000"/>
          <w:sz w:val="23"/>
          <w:szCs w:val="23"/>
        </w:rPr>
        <w:t>A61N1/08</w:t>
      </w:r>
      <w:r>
        <w:t>··</w:t>
      </w:r>
      <w:r>
        <w:t>监测、保护、控制或指示用的设备或线路（用于单一专用设备的入</w:t>
      </w:r>
      <w:r>
        <w:t>A61N1/10</w:t>
      </w:r>
      <w:r>
        <w:t>至</w:t>
      </w:r>
      <w:r>
        <w:t>A61N</w:t>
      </w:r>
      <w:r>
        <w:t>1/44</w:t>
      </w:r>
      <w:r>
        <w:t>）〔</w:t>
      </w:r>
      <w:r>
        <w:t>4</w:t>
      </w:r>
      <w:r>
        <w:t>〕</w:t>
      </w:r>
    </w:p>
    <w:p w:rsidR="00000000" w:rsidRDefault="00EE2322">
      <w:pPr>
        <w:pStyle w:val="head-1"/>
        <w:divId w:val="1646272076"/>
      </w:pPr>
      <w:r>
        <w:t>定义</w:t>
      </w:r>
    </w:p>
    <w:p w:rsidR="00000000" w:rsidRDefault="00EE2322">
      <w:pPr>
        <w:pStyle w:val="head-2"/>
        <w:divId w:val="1646272076"/>
      </w:pPr>
      <w:r>
        <w:t>参见</w:t>
      </w:r>
    </w:p>
    <w:p w:rsidR="00000000" w:rsidRDefault="00EE2322">
      <w:pPr>
        <w:pStyle w:val="head-2"/>
        <w:divId w:val="1646272076"/>
      </w:pPr>
      <w:r>
        <w:t>信息性参见</w:t>
      </w:r>
    </w:p>
    <w:p w:rsidR="00000000" w:rsidRDefault="00EE2322">
      <w:pPr>
        <w:pStyle w:val="a3"/>
        <w:divId w:val="1646272076"/>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0"/>
        <w:gridCol w:w="1230"/>
      </w:tblGrid>
      <w:tr w:rsidR="00000000">
        <w:trPr>
          <w:divId w:val="164627207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测试电变量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G01R</w:t>
            </w:r>
          </w:p>
        </w:tc>
      </w:tr>
      <w:tr w:rsidR="00000000">
        <w:trPr>
          <w:divId w:val="164627207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一般的发电机输出控制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H02P</w:t>
            </w:r>
            <w:r>
              <w:t>，</w:t>
            </w:r>
            <w:r>
              <w:t>H03L</w:t>
            </w:r>
          </w:p>
        </w:tc>
      </w:tr>
    </w:tbl>
    <w:p w:rsidR="00000000" w:rsidRDefault="00EE2322">
      <w:pPr>
        <w:pStyle w:val="a3"/>
      </w:pPr>
      <w:r>
        <w:rPr>
          <w:rStyle w:val="a4"/>
          <w:rFonts w:hint="eastAsia"/>
          <w:color w:val="FF0000"/>
          <w:sz w:val="23"/>
          <w:szCs w:val="23"/>
        </w:rPr>
        <w:t>A61N1/38</w:t>
      </w:r>
      <w:r>
        <w:t>···</w:t>
      </w:r>
      <w:r>
        <w:t>用于产生休克效应的</w:t>
      </w:r>
    </w:p>
    <w:p w:rsidR="00000000" w:rsidRDefault="00EE2322">
      <w:pPr>
        <w:pStyle w:val="head-1"/>
        <w:divId w:val="877857685"/>
      </w:pPr>
      <w:r>
        <w:t>定义</w:t>
      </w:r>
    </w:p>
    <w:p w:rsidR="00000000" w:rsidRDefault="00EE2322">
      <w:pPr>
        <w:pStyle w:val="head-2"/>
        <w:divId w:val="877857685"/>
      </w:pPr>
      <w:r>
        <w:t>参见</w:t>
      </w:r>
    </w:p>
    <w:p w:rsidR="00000000" w:rsidRDefault="00EE2322">
      <w:pPr>
        <w:pStyle w:val="head-2"/>
        <w:divId w:val="877857685"/>
      </w:pPr>
      <w:r>
        <w:t>信息性参见</w:t>
      </w:r>
    </w:p>
    <w:p w:rsidR="00000000" w:rsidRDefault="00EE2322">
      <w:pPr>
        <w:pStyle w:val="a3"/>
        <w:divId w:val="877857685"/>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0"/>
        <w:gridCol w:w="990"/>
      </w:tblGrid>
      <w:tr w:rsidR="00000000">
        <w:trPr>
          <w:divId w:val="87785768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产生冲击效应本身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H05C1/00</w:t>
            </w:r>
          </w:p>
        </w:tc>
      </w:tr>
    </w:tbl>
    <w:p w:rsidR="00000000" w:rsidRDefault="00EE2322">
      <w:pPr>
        <w:pStyle w:val="a3"/>
      </w:pPr>
      <w:r>
        <w:rPr>
          <w:rStyle w:val="a4"/>
          <w:rFonts w:hint="eastAsia"/>
          <w:color w:val="FF0000"/>
          <w:sz w:val="23"/>
          <w:szCs w:val="23"/>
        </w:rPr>
        <w:t>A61N1/40</w:t>
      </w:r>
      <w:r>
        <w:t>·</w:t>
      </w:r>
      <w:r>
        <w:t>电感耦合或电容耦合电场的应用</w:t>
      </w:r>
    </w:p>
    <w:p w:rsidR="00000000" w:rsidRDefault="00EE2322">
      <w:pPr>
        <w:pStyle w:val="head-1"/>
        <w:divId w:val="1899700978"/>
      </w:pPr>
      <w:r>
        <w:t>定义</w:t>
      </w:r>
    </w:p>
    <w:p w:rsidR="00000000" w:rsidRDefault="00EE2322">
      <w:pPr>
        <w:pStyle w:val="head-2"/>
        <w:divId w:val="1899700978"/>
      </w:pPr>
      <w:r>
        <w:t>参见</w:t>
      </w:r>
    </w:p>
    <w:p w:rsidR="00000000" w:rsidRDefault="00EE2322">
      <w:pPr>
        <w:pStyle w:val="head-2"/>
        <w:divId w:val="1899700978"/>
      </w:pPr>
      <w:r>
        <w:t>信息性参见</w:t>
      </w:r>
    </w:p>
    <w:p w:rsidR="00000000" w:rsidRDefault="00EE2322">
      <w:pPr>
        <w:pStyle w:val="a3"/>
        <w:divId w:val="1899700978"/>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990"/>
      </w:tblGrid>
      <w:tr w:rsidR="00000000">
        <w:trPr>
          <w:divId w:val="189970097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微波设备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A61N5/00</w:t>
            </w:r>
          </w:p>
        </w:tc>
      </w:tr>
    </w:tbl>
    <w:p w:rsidR="00000000" w:rsidRDefault="00EE2322">
      <w:pPr>
        <w:pStyle w:val="a3"/>
      </w:pPr>
      <w:r>
        <w:rPr>
          <w:rStyle w:val="a4"/>
          <w:rFonts w:hint="eastAsia"/>
          <w:color w:val="FF0000"/>
          <w:sz w:val="23"/>
          <w:szCs w:val="23"/>
        </w:rPr>
        <w:t>A61N5/00</w:t>
      </w:r>
      <w:r>
        <w:t>放射疗（治疗及诊断两用的器械或设备入</w:t>
      </w:r>
      <w:r>
        <w:t>A61B6/00</w:t>
      </w:r>
      <w:r>
        <w:t>；把放射性材料运用到体内的入</w:t>
      </w:r>
      <w:r>
        <w:t>A61M36/00</w:t>
      </w:r>
      <w:r>
        <w:t>）〔</w:t>
      </w:r>
      <w:r>
        <w:t>5</w:t>
      </w:r>
      <w:r>
        <w:t>，</w:t>
      </w:r>
      <w:r>
        <w:t>6</w:t>
      </w:r>
      <w:r>
        <w:t>〕</w:t>
      </w:r>
    </w:p>
    <w:p w:rsidR="00000000" w:rsidRDefault="00EE2322">
      <w:pPr>
        <w:pStyle w:val="head-1"/>
        <w:divId w:val="620652731"/>
      </w:pPr>
      <w:r>
        <w:t>定义</w:t>
      </w:r>
    </w:p>
    <w:p w:rsidR="00000000" w:rsidRDefault="00EE2322">
      <w:pPr>
        <w:pStyle w:val="head-2"/>
        <w:divId w:val="620652731"/>
      </w:pPr>
      <w:r>
        <w:t>参见</w:t>
      </w:r>
    </w:p>
    <w:p w:rsidR="00000000" w:rsidRDefault="00EE2322">
      <w:pPr>
        <w:pStyle w:val="head-2"/>
        <w:divId w:val="620652731"/>
      </w:pPr>
      <w:r>
        <w:t>信息性参见</w:t>
      </w:r>
    </w:p>
    <w:p w:rsidR="00000000" w:rsidRDefault="00EE2322">
      <w:pPr>
        <w:pStyle w:val="a3"/>
        <w:divId w:val="620652731"/>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990"/>
      </w:tblGrid>
      <w:tr w:rsidR="00000000">
        <w:trPr>
          <w:divId w:val="62065273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wordWrap w:val="0"/>
            </w:pPr>
            <w:r>
              <w:t>超声疗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EE2322">
            <w:pPr>
              <w:pStyle w:val="a3"/>
            </w:pPr>
            <w:r>
              <w:t>A61N7/00</w:t>
            </w:r>
          </w:p>
        </w:tc>
      </w:tr>
    </w:tbl>
    <w:p w:rsidR="00EE2322" w:rsidRDefault="00EE2322">
      <w:pPr>
        <w:divId w:val="620652731"/>
      </w:pPr>
    </w:p>
    <w:sectPr w:rsidR="00EE2322">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63125"/>
    <w:multiLevelType w:val="multilevel"/>
    <w:tmpl w:val="0F88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EE2322"/>
    <w:rsid w:val="00EE2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 w:type="character" w:styleId="a5">
    <w:name w:val="Hyperlink"/>
    <w:basedOn w:val="a0"/>
    <w:uiPriority w:val="99"/>
    <w:semiHidden/>
    <w:unhideWhenUsed/>
    <w:rPr>
      <w:color w:val="0000FF"/>
      <w:u w:val="single"/>
    </w:rPr>
  </w:style>
  <w:style w:type="character" w:styleId="a6">
    <w:name w:val="FollowedHyperlink"/>
    <w:basedOn w:val="a0"/>
    <w:uiPriority w:val="99"/>
    <w:semiHidden/>
    <w:unhideWhenUse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 w:type="character" w:styleId="a5">
    <w:name w:val="Hyperlink"/>
    <w:basedOn w:val="a0"/>
    <w:uiPriority w:val="99"/>
    <w:semiHidden/>
    <w:unhideWhenUsed/>
    <w:rPr>
      <w:color w:val="0000FF"/>
      <w:u w:val="single"/>
    </w:rPr>
  </w:style>
  <w:style w:type="character" w:styleId="a6">
    <w:name w:val="FollowedHyperlink"/>
    <w:basedOn w:val="a0"/>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652731">
      <w:marLeft w:val="0"/>
      <w:marRight w:val="0"/>
      <w:marTop w:val="0"/>
      <w:marBottom w:val="0"/>
      <w:divBdr>
        <w:top w:val="none" w:sz="0" w:space="0" w:color="auto"/>
        <w:left w:val="none" w:sz="0" w:space="0" w:color="auto"/>
        <w:bottom w:val="none" w:sz="0" w:space="0" w:color="auto"/>
        <w:right w:val="none" w:sz="0" w:space="0" w:color="auto"/>
      </w:divBdr>
    </w:div>
    <w:div w:id="877857685">
      <w:marLeft w:val="0"/>
      <w:marRight w:val="0"/>
      <w:marTop w:val="0"/>
      <w:marBottom w:val="0"/>
      <w:divBdr>
        <w:top w:val="none" w:sz="0" w:space="0" w:color="auto"/>
        <w:left w:val="none" w:sz="0" w:space="0" w:color="auto"/>
        <w:bottom w:val="none" w:sz="0" w:space="0" w:color="auto"/>
        <w:right w:val="none" w:sz="0" w:space="0" w:color="auto"/>
      </w:divBdr>
    </w:div>
    <w:div w:id="945384546">
      <w:marLeft w:val="0"/>
      <w:marRight w:val="0"/>
      <w:marTop w:val="0"/>
      <w:marBottom w:val="0"/>
      <w:divBdr>
        <w:top w:val="none" w:sz="0" w:space="0" w:color="auto"/>
        <w:left w:val="none" w:sz="0" w:space="0" w:color="auto"/>
        <w:bottom w:val="none" w:sz="0" w:space="0" w:color="auto"/>
        <w:right w:val="none" w:sz="0" w:space="0" w:color="auto"/>
      </w:divBdr>
    </w:div>
    <w:div w:id="1610359059">
      <w:marLeft w:val="0"/>
      <w:marRight w:val="0"/>
      <w:marTop w:val="0"/>
      <w:marBottom w:val="0"/>
      <w:divBdr>
        <w:top w:val="none" w:sz="0" w:space="0" w:color="auto"/>
        <w:left w:val="none" w:sz="0" w:space="0" w:color="auto"/>
        <w:bottom w:val="none" w:sz="0" w:space="0" w:color="auto"/>
        <w:right w:val="none" w:sz="0" w:space="0" w:color="auto"/>
      </w:divBdr>
    </w:div>
    <w:div w:id="1646272076">
      <w:marLeft w:val="0"/>
      <w:marRight w:val="0"/>
      <w:marTop w:val="0"/>
      <w:marBottom w:val="0"/>
      <w:divBdr>
        <w:top w:val="none" w:sz="0" w:space="0" w:color="auto"/>
        <w:left w:val="none" w:sz="0" w:space="0" w:color="auto"/>
        <w:bottom w:val="none" w:sz="0" w:space="0" w:color="auto"/>
        <w:right w:val="none" w:sz="0" w:space="0" w:color="auto"/>
      </w:divBdr>
    </w:div>
    <w:div w:id="1899700978">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75.109.144:9999/" TargetMode="External"/><Relationship Id="rId13" Type="http://schemas.openxmlformats.org/officeDocument/2006/relationships/hyperlink" Target="http://10.75.109.144:9999/" TargetMode="External"/><Relationship Id="rId3" Type="http://schemas.microsoft.com/office/2007/relationships/stylesWithEffects" Target="stylesWithEffects.xml"/><Relationship Id="rId7" Type="http://schemas.openxmlformats.org/officeDocument/2006/relationships/hyperlink" Target="http://10.75.109.144:9999/" TargetMode="External"/><Relationship Id="rId12" Type="http://schemas.openxmlformats.org/officeDocument/2006/relationships/hyperlink" Target="http://10.75.109.144:999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10.75.109.144:9999/" TargetMode="External"/><Relationship Id="rId11" Type="http://schemas.openxmlformats.org/officeDocument/2006/relationships/hyperlink" Target="http://10.75.109.144:999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10.75.109.144:9999/" TargetMode="External"/><Relationship Id="rId4" Type="http://schemas.openxmlformats.org/officeDocument/2006/relationships/settings" Target="settings.xml"/><Relationship Id="rId9" Type="http://schemas.openxmlformats.org/officeDocument/2006/relationships/hyperlink" Target="http://10.75.109.144:9999/" TargetMode="External"/><Relationship Id="rId14" Type="http://schemas.openxmlformats.org/officeDocument/2006/relationships/hyperlink" Target="http://10.75.109.144:999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2936</Characters>
  <Application>Microsoft Office Word</Application>
  <DocSecurity>0</DocSecurity>
  <Lines>24</Lines>
  <Paragraphs>6</Paragraphs>
  <ScaleCrop>false</ScaleCrop>
  <Company/>
  <LinksUpToDate>false</LinksUpToDate>
  <CharactersWithSpaces>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2022-11-14T08:22:00Z</dcterms:created>
  <dcterms:modified xsi:type="dcterms:W3CDTF">2022-11-14T08:22:00Z</dcterms:modified>
</cp:coreProperties>
</file>